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142" w:type="dxa"/>
        <w:tblInd w:w="11050" w:type="dxa"/>
        <w:tblLook w:val="04A0" w:firstRow="1" w:lastRow="0" w:firstColumn="1" w:lastColumn="0" w:noHBand="0" w:noVBand="1"/>
      </w:tblPr>
      <w:tblGrid>
        <w:gridCol w:w="4142"/>
      </w:tblGrid>
      <w:tr w:rsidR="00CF140C" w:rsidTr="00CF140C">
        <w:trPr>
          <w:trHeight w:val="267"/>
        </w:trPr>
        <w:tc>
          <w:tcPr>
            <w:tcW w:w="4142" w:type="dxa"/>
            <w:hideMark/>
          </w:tcPr>
          <w:p w:rsidR="00CF140C" w:rsidRDefault="00CF140C">
            <w:pPr>
              <w:widowControl w:val="0"/>
              <w:autoSpaceDE w:val="0"/>
              <w:autoSpaceDN w:val="0"/>
              <w:adjustRightInd w:val="0"/>
              <w:spacing w:after="0" w:line="240" w:lineRule="auto"/>
              <w:outlineLvl w:val="1"/>
              <w:rPr>
                <w:rFonts w:ascii="Arial" w:eastAsia="Calibri" w:hAnsi="Arial" w:cs="Arial"/>
                <w:sz w:val="24"/>
                <w:szCs w:val="24"/>
              </w:rPr>
            </w:pPr>
            <w:r>
              <w:rPr>
                <w:rFonts w:ascii="Arial" w:eastAsia="Calibri" w:hAnsi="Arial" w:cs="Arial"/>
                <w:sz w:val="24"/>
                <w:szCs w:val="24"/>
              </w:rPr>
              <w:t>УТВЕРЖДЕНА</w:t>
            </w:r>
          </w:p>
        </w:tc>
      </w:tr>
      <w:tr w:rsidR="00CF140C" w:rsidTr="00CF140C">
        <w:trPr>
          <w:trHeight w:val="267"/>
        </w:trPr>
        <w:tc>
          <w:tcPr>
            <w:tcW w:w="4142" w:type="dxa"/>
            <w:hideMark/>
          </w:tcPr>
          <w:p w:rsidR="00CF140C" w:rsidRDefault="00CF140C">
            <w:pPr>
              <w:widowControl w:val="0"/>
              <w:autoSpaceDE w:val="0"/>
              <w:autoSpaceDN w:val="0"/>
              <w:adjustRightInd w:val="0"/>
              <w:spacing w:after="0" w:line="240" w:lineRule="auto"/>
              <w:outlineLvl w:val="1"/>
              <w:rPr>
                <w:rFonts w:ascii="Arial" w:eastAsia="Calibri" w:hAnsi="Arial" w:cs="Arial"/>
                <w:sz w:val="24"/>
                <w:szCs w:val="24"/>
              </w:rPr>
            </w:pPr>
            <w:r>
              <w:rPr>
                <w:rFonts w:ascii="Arial" w:eastAsia="Calibri" w:hAnsi="Arial" w:cs="Arial"/>
                <w:sz w:val="24"/>
                <w:szCs w:val="24"/>
              </w:rPr>
              <w:t>Постановлением администрации</w:t>
            </w:r>
          </w:p>
        </w:tc>
      </w:tr>
      <w:tr w:rsidR="00CF140C" w:rsidTr="00CF140C">
        <w:trPr>
          <w:trHeight w:val="267"/>
        </w:trPr>
        <w:tc>
          <w:tcPr>
            <w:tcW w:w="4142" w:type="dxa"/>
            <w:hideMark/>
          </w:tcPr>
          <w:p w:rsidR="00CF140C" w:rsidRDefault="00CF140C">
            <w:pPr>
              <w:widowControl w:val="0"/>
              <w:autoSpaceDE w:val="0"/>
              <w:autoSpaceDN w:val="0"/>
              <w:adjustRightInd w:val="0"/>
              <w:spacing w:after="0" w:line="240" w:lineRule="auto"/>
              <w:outlineLvl w:val="1"/>
              <w:rPr>
                <w:rFonts w:ascii="Arial" w:eastAsia="Calibri" w:hAnsi="Arial" w:cs="Arial"/>
                <w:sz w:val="24"/>
                <w:szCs w:val="24"/>
              </w:rPr>
            </w:pPr>
            <w:r>
              <w:rPr>
                <w:rFonts w:ascii="Arial" w:eastAsia="Calibri" w:hAnsi="Arial" w:cs="Arial"/>
                <w:sz w:val="24"/>
                <w:szCs w:val="24"/>
              </w:rPr>
              <w:t>городского округа Люберцы</w:t>
            </w:r>
          </w:p>
        </w:tc>
      </w:tr>
      <w:tr w:rsidR="00CF140C" w:rsidTr="00CF140C">
        <w:trPr>
          <w:trHeight w:val="267"/>
        </w:trPr>
        <w:tc>
          <w:tcPr>
            <w:tcW w:w="4142" w:type="dxa"/>
            <w:hideMark/>
          </w:tcPr>
          <w:p w:rsidR="00CF140C" w:rsidRDefault="00CF140C">
            <w:pPr>
              <w:widowControl w:val="0"/>
              <w:autoSpaceDE w:val="0"/>
              <w:autoSpaceDN w:val="0"/>
              <w:adjustRightInd w:val="0"/>
              <w:spacing w:after="0" w:line="240" w:lineRule="auto"/>
              <w:outlineLvl w:val="1"/>
              <w:rPr>
                <w:rFonts w:ascii="Arial" w:eastAsia="Calibri" w:hAnsi="Arial" w:cs="Arial"/>
                <w:sz w:val="24"/>
                <w:szCs w:val="24"/>
              </w:rPr>
            </w:pPr>
            <w:r>
              <w:rPr>
                <w:rFonts w:ascii="Arial" w:eastAsia="Calibri" w:hAnsi="Arial" w:cs="Arial"/>
                <w:sz w:val="24"/>
                <w:szCs w:val="24"/>
              </w:rPr>
              <w:t>от  11.01.2019 № 26 - ПА</w:t>
            </w:r>
          </w:p>
        </w:tc>
      </w:tr>
    </w:tbl>
    <w:p w:rsidR="00CF140C" w:rsidRDefault="00CF140C" w:rsidP="00CF140C">
      <w:pPr>
        <w:pStyle w:val="ConsPlusNormal"/>
        <w:jc w:val="right"/>
        <w:rPr>
          <w:rFonts w:ascii="Arial" w:eastAsia="Calibri" w:hAnsi="Arial" w:cs="Arial"/>
          <w:b/>
          <w:sz w:val="24"/>
          <w:szCs w:val="24"/>
        </w:rPr>
      </w:pPr>
    </w:p>
    <w:p w:rsidR="00CF140C" w:rsidRDefault="00CF140C" w:rsidP="00CF140C">
      <w:pPr>
        <w:pStyle w:val="ConsPlusNormal"/>
        <w:jc w:val="center"/>
        <w:rPr>
          <w:rFonts w:ascii="Arial" w:eastAsia="Calibri" w:hAnsi="Arial" w:cs="Arial"/>
          <w:b/>
          <w:sz w:val="24"/>
          <w:szCs w:val="24"/>
        </w:rPr>
      </w:pPr>
      <w:r>
        <w:rPr>
          <w:rFonts w:ascii="Arial" w:eastAsia="Calibri" w:hAnsi="Arial" w:cs="Arial"/>
          <w:b/>
          <w:sz w:val="24"/>
          <w:szCs w:val="24"/>
        </w:rPr>
        <w:t>Муниципальная программа городского округа Люберцы Московской области</w:t>
      </w:r>
    </w:p>
    <w:p w:rsidR="00CF140C" w:rsidRDefault="00CF140C" w:rsidP="00CF140C">
      <w:pPr>
        <w:pStyle w:val="ConsPlusNormal"/>
        <w:jc w:val="center"/>
        <w:rPr>
          <w:rFonts w:ascii="Arial" w:hAnsi="Arial" w:cs="Arial"/>
          <w:b/>
          <w:sz w:val="24"/>
          <w:szCs w:val="24"/>
        </w:rPr>
      </w:pPr>
      <w:r>
        <w:rPr>
          <w:rFonts w:ascii="Arial" w:eastAsia="Calibri" w:hAnsi="Arial" w:cs="Arial"/>
          <w:b/>
          <w:sz w:val="24"/>
          <w:szCs w:val="24"/>
        </w:rPr>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sz w:val="24"/>
          <w:szCs w:val="24"/>
        </w:rPr>
        <w:t>».</w:t>
      </w:r>
    </w:p>
    <w:p w:rsidR="00CF140C" w:rsidRDefault="00CF140C" w:rsidP="00CF140C">
      <w:pPr>
        <w:pStyle w:val="ConsPlusNormal"/>
        <w:jc w:val="center"/>
        <w:rPr>
          <w:rFonts w:ascii="Arial" w:eastAsia="Calibri" w:hAnsi="Arial" w:cs="Arial"/>
          <w:b/>
          <w:sz w:val="24"/>
          <w:szCs w:val="24"/>
        </w:rPr>
      </w:pPr>
    </w:p>
    <w:p w:rsidR="00CF140C" w:rsidRDefault="00CF140C" w:rsidP="00CF140C">
      <w:pPr>
        <w:autoSpaceDE w:val="0"/>
        <w:autoSpaceDN w:val="0"/>
        <w:adjustRightInd w:val="0"/>
        <w:spacing w:after="0" w:line="240" w:lineRule="auto"/>
        <w:jc w:val="center"/>
        <w:rPr>
          <w:rFonts w:ascii="Arial" w:eastAsia="Calibri" w:hAnsi="Arial" w:cs="Arial"/>
          <w:b/>
          <w:sz w:val="24"/>
          <w:szCs w:val="24"/>
        </w:rPr>
      </w:pPr>
      <w:r>
        <w:rPr>
          <w:rFonts w:ascii="Arial" w:eastAsia="Calibri" w:hAnsi="Arial" w:cs="Arial"/>
          <w:b/>
          <w:sz w:val="24"/>
          <w:szCs w:val="24"/>
        </w:rPr>
        <w:t>ПАСПОРТ</w:t>
      </w:r>
    </w:p>
    <w:p w:rsidR="00CF140C" w:rsidRDefault="00CF140C" w:rsidP="00CF140C">
      <w:pPr>
        <w:pStyle w:val="ConsPlusNormal"/>
        <w:jc w:val="center"/>
        <w:rPr>
          <w:rFonts w:ascii="Arial" w:hAnsi="Arial" w:cs="Arial"/>
          <w:b/>
          <w:sz w:val="24"/>
          <w:szCs w:val="24"/>
        </w:rPr>
      </w:pPr>
      <w:r>
        <w:rPr>
          <w:rFonts w:ascii="Arial" w:eastAsia="Calibri" w:hAnsi="Arial" w:cs="Arial"/>
          <w:b/>
          <w:sz w:val="24"/>
          <w:szCs w:val="24"/>
        </w:rPr>
        <w:t>муниципальной программы  «</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p>
    <w:p w:rsidR="00CF140C" w:rsidRDefault="00CF140C" w:rsidP="00CF140C">
      <w:pPr>
        <w:pStyle w:val="ConsPlusNormal"/>
        <w:jc w:val="center"/>
        <w:rPr>
          <w:rFonts w:ascii="Arial" w:hAnsi="Arial" w:cs="Arial"/>
          <w:b/>
          <w:sz w:val="24"/>
          <w:szCs w:val="24"/>
        </w:rPr>
      </w:pPr>
    </w:p>
    <w:tbl>
      <w:tblPr>
        <w:tblW w:w="14745" w:type="dxa"/>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972"/>
        <w:gridCol w:w="2126"/>
        <w:gridCol w:w="1985"/>
        <w:gridCol w:w="1843"/>
        <w:gridCol w:w="1701"/>
        <w:gridCol w:w="1701"/>
        <w:gridCol w:w="1417"/>
      </w:tblGrid>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Цели муниципальной программы</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1.Обеспечение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2.Создание условий для осуществления гражданского контроля  над деятельностью органов местного самоуправления;</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3.Системное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4.Обеспечение доступа к информации широкого круга населения;  </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5.Привлечение общественного интереса к деятельности органов местного самоуправления; </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6.Повышение степени доверия граждан к органам местного самоуправления за счет взаимодействия;</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7.Повышение качества информационных продуктов, расширение и объединение информационных возможностей СМИ;  </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8. Создание эффективной системы освещения социально-экономического и общественно-политического развития городского округа Люберцы Московской области.</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9.Принятие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Задачи муниципальной программы</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1. </w:t>
            </w:r>
            <w:r>
              <w:rPr>
                <w:rFonts w:ascii="Arial" w:hAnsi="Arial" w:cs="Arial"/>
                <w:sz w:val="24"/>
                <w:szCs w:val="24"/>
              </w:rPr>
              <w:t>Повышение уровня информированности населения муниципального образования городской округ Люберцы Московской области.</w:t>
            </w:r>
            <w:r>
              <w:rPr>
                <w:rFonts w:ascii="Arial" w:eastAsia="Calibri" w:hAnsi="Arial" w:cs="Arial"/>
                <w:color w:val="000000"/>
                <w:sz w:val="24"/>
                <w:szCs w:val="24"/>
              </w:rPr>
              <w:t xml:space="preserve"> </w:t>
            </w:r>
          </w:p>
          <w:p w:rsidR="00CF140C" w:rsidRDefault="00CF140C">
            <w:pPr>
              <w:autoSpaceDE w:val="0"/>
              <w:autoSpaceDN w:val="0"/>
              <w:adjustRightInd w:val="0"/>
              <w:spacing w:after="0" w:line="240" w:lineRule="auto"/>
              <w:rPr>
                <w:rFonts w:ascii="Arial" w:hAnsi="Arial" w:cs="Arial"/>
                <w:sz w:val="24"/>
                <w:szCs w:val="24"/>
              </w:rPr>
            </w:pPr>
            <w:r>
              <w:rPr>
                <w:rFonts w:ascii="Arial" w:eastAsia="Calibri" w:hAnsi="Arial" w:cs="Arial"/>
                <w:color w:val="000000"/>
                <w:sz w:val="24"/>
                <w:szCs w:val="24"/>
              </w:rPr>
              <w:lastRenderedPageBreak/>
              <w:t>2.</w:t>
            </w:r>
            <w:r>
              <w:rPr>
                <w:rFonts w:ascii="Arial" w:hAnsi="Arial" w:cs="Arial"/>
                <w:sz w:val="24"/>
                <w:szCs w:val="24"/>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hAnsi="Arial" w:cs="Arial"/>
                <w:sz w:val="24"/>
                <w:szCs w:val="24"/>
              </w:rPr>
              <w:t>3.</w:t>
            </w:r>
            <w:r>
              <w:rPr>
                <w:rFonts w:ascii="Arial" w:eastAsia="Times New Roman" w:hAnsi="Arial" w:cs="Arial"/>
                <w:sz w:val="24"/>
                <w:szCs w:val="24"/>
              </w:rPr>
              <w:t xml:space="preserve"> Обеспечение мобилизации доходов в бюджет городского округа Люберцы Московской области посредством снижения неналоговой задолженности посредством снижения неналоговой задолженности.</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lastRenderedPageBreak/>
              <w:t>Координатор муниципальной программы</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 xml:space="preserve">Заместитель Главы администрации городского округа Люберцы Н.Н. </w:t>
            </w:r>
            <w:proofErr w:type="spellStart"/>
            <w:r>
              <w:rPr>
                <w:rFonts w:ascii="Arial" w:eastAsia="Calibri" w:hAnsi="Arial" w:cs="Arial"/>
                <w:color w:val="000000"/>
                <w:sz w:val="24"/>
                <w:szCs w:val="24"/>
              </w:rPr>
              <w:t>Тышкунова</w:t>
            </w:r>
            <w:proofErr w:type="spellEnd"/>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Муниципальный заказчик  программы</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Администрация городского округа Люберцы Московской области</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Сроки реализации муниципальной программы</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2018-2022 гг.</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Перечень подпрограмм</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w:t>
            </w:r>
          </w:p>
        </w:tc>
      </w:tr>
      <w:tr w:rsidR="00CF140C" w:rsidTr="00CF140C">
        <w:trPr>
          <w:trHeight w:val="20"/>
        </w:trPr>
        <w:tc>
          <w:tcPr>
            <w:tcW w:w="397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Источники финансирования муниципальной программы, в том числе по годам:</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Расходы  (тыс. рублей)</w:t>
            </w:r>
          </w:p>
        </w:tc>
      </w:tr>
      <w:tr w:rsidR="00CF140C" w:rsidTr="00CF140C">
        <w:trPr>
          <w:trHeight w:val="20"/>
        </w:trPr>
        <w:tc>
          <w:tcPr>
            <w:tcW w:w="3970" w:type="dxa"/>
            <w:vMerge/>
            <w:tcBorders>
              <w:top w:val="single" w:sz="2" w:space="0" w:color="000000"/>
              <w:left w:val="single" w:sz="2" w:space="0" w:color="000000"/>
              <w:bottom w:val="single" w:sz="2" w:space="0" w:color="000000"/>
              <w:right w:val="single" w:sz="2" w:space="0" w:color="000000"/>
            </w:tcBorders>
            <w:vAlign w:val="center"/>
            <w:hideMark/>
          </w:tcPr>
          <w:p w:rsidR="00CF140C" w:rsidRDefault="00CF140C">
            <w:pPr>
              <w:spacing w:after="0" w:line="240" w:lineRule="auto"/>
              <w:rPr>
                <w:rFonts w:ascii="Arial" w:eastAsia="Calibri" w:hAnsi="Arial" w:cs="Arial"/>
                <w:color w:val="000000"/>
                <w:sz w:val="24"/>
                <w:szCs w:val="24"/>
              </w:rPr>
            </w:pPr>
          </w:p>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Всего</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2018</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2019</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2020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2021</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jc w:val="center"/>
              <w:rPr>
                <w:rFonts w:ascii="Arial" w:eastAsia="Calibri" w:hAnsi="Arial" w:cs="Arial"/>
                <w:color w:val="000000"/>
                <w:sz w:val="24"/>
                <w:szCs w:val="24"/>
              </w:rPr>
            </w:pPr>
            <w:r>
              <w:rPr>
                <w:rFonts w:ascii="Arial" w:eastAsia="Calibri" w:hAnsi="Arial" w:cs="Arial"/>
                <w:color w:val="000000"/>
                <w:sz w:val="24"/>
                <w:szCs w:val="24"/>
              </w:rPr>
              <w:t>2022</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Средства бюджета городского округа Люберцы  Московской области</w:t>
            </w:r>
          </w:p>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359323,38</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76778,50</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76778,50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76778,50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64493,94</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64493,94</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Внебюджетные источники</w:t>
            </w:r>
          </w:p>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sz w:val="24"/>
                <w:szCs w:val="24"/>
              </w:rPr>
            </w:pPr>
            <w:r>
              <w:rPr>
                <w:rFonts w:ascii="Arial" w:hAnsi="Arial" w:cs="Arial"/>
                <w:bCs/>
                <w:color w:val="000000"/>
                <w:sz w:val="24"/>
                <w:szCs w:val="24"/>
              </w:rPr>
              <w:t>0,00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sz w:val="24"/>
                <w:szCs w:val="24"/>
              </w:rPr>
            </w:pPr>
            <w:r>
              <w:rPr>
                <w:rFonts w:ascii="Arial" w:hAnsi="Arial" w:cs="Arial"/>
                <w:bCs/>
                <w:color w:val="000000"/>
                <w:sz w:val="24"/>
                <w:szCs w:val="24"/>
              </w:rPr>
              <w:t>0,00</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sz w:val="24"/>
                <w:szCs w:val="24"/>
              </w:rPr>
            </w:pPr>
            <w:r>
              <w:rPr>
                <w:rFonts w:ascii="Arial" w:hAnsi="Arial" w:cs="Arial"/>
                <w:bCs/>
                <w:color w:val="000000"/>
                <w:sz w:val="24"/>
                <w:szCs w:val="24"/>
              </w:rPr>
              <w:t>0,00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sz w:val="24"/>
                <w:szCs w:val="24"/>
              </w:rPr>
            </w:pPr>
            <w:r>
              <w:rPr>
                <w:rFonts w:ascii="Arial" w:hAnsi="Arial" w:cs="Arial"/>
                <w:bCs/>
                <w:color w:val="000000"/>
                <w:sz w:val="24"/>
                <w:szCs w:val="24"/>
              </w:rPr>
              <w:t>0,00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sz w:val="24"/>
                <w:szCs w:val="24"/>
              </w:rPr>
            </w:pPr>
            <w:r>
              <w:rPr>
                <w:rFonts w:ascii="Arial" w:hAnsi="Arial" w:cs="Arial"/>
                <w:bCs/>
                <w:color w:val="000000"/>
                <w:sz w:val="24"/>
                <w:szCs w:val="24"/>
              </w:rPr>
              <w:t>0,00</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sz w:val="24"/>
                <w:szCs w:val="24"/>
              </w:rPr>
            </w:pPr>
            <w:r>
              <w:rPr>
                <w:rFonts w:ascii="Arial" w:hAnsi="Arial" w:cs="Arial"/>
                <w:bCs/>
                <w:color w:val="000000"/>
                <w:sz w:val="24"/>
                <w:szCs w:val="24"/>
              </w:rPr>
              <w:t>0,00</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Всего, в том числе по годам:</w:t>
            </w:r>
          </w:p>
        </w:tc>
        <w:tc>
          <w:tcPr>
            <w:tcW w:w="212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359323,38</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76778,50</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76778,50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76778,50</w:t>
            </w: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64493,94</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spacing w:after="0" w:line="240" w:lineRule="auto"/>
              <w:jc w:val="center"/>
              <w:rPr>
                <w:rFonts w:ascii="Arial" w:hAnsi="Arial" w:cs="Arial"/>
                <w:bCs/>
                <w:color w:val="000000"/>
                <w:sz w:val="24"/>
                <w:szCs w:val="24"/>
              </w:rPr>
            </w:pPr>
            <w:r>
              <w:rPr>
                <w:rFonts w:ascii="Arial" w:hAnsi="Arial" w:cs="Arial"/>
                <w:bCs/>
                <w:color w:val="000000"/>
                <w:sz w:val="24"/>
                <w:szCs w:val="24"/>
              </w:rPr>
              <w:t>64493,94</w:t>
            </w:r>
          </w:p>
        </w:tc>
      </w:tr>
      <w:tr w:rsidR="00CF140C" w:rsidTr="00CF140C">
        <w:trPr>
          <w:trHeight w:val="2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F140C" w:rsidRDefault="00CF140C">
            <w:pPr>
              <w:autoSpaceDE w:val="0"/>
              <w:autoSpaceDN w:val="0"/>
              <w:adjustRightInd w:val="0"/>
              <w:spacing w:after="0" w:line="240" w:lineRule="auto"/>
              <w:rPr>
                <w:rFonts w:ascii="Arial" w:eastAsia="Calibri" w:hAnsi="Arial" w:cs="Arial"/>
                <w:color w:val="000000"/>
                <w:sz w:val="24"/>
                <w:szCs w:val="24"/>
              </w:rPr>
            </w:pPr>
            <w:r>
              <w:rPr>
                <w:rFonts w:ascii="Arial" w:eastAsia="Calibri" w:hAnsi="Arial" w:cs="Arial"/>
                <w:color w:val="000000"/>
                <w:sz w:val="24"/>
                <w:szCs w:val="24"/>
              </w:rPr>
              <w:t>Целевые показатели муниципальной программы</w:t>
            </w:r>
          </w:p>
        </w:tc>
        <w:tc>
          <w:tcPr>
            <w:tcW w:w="10772"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1.</w:t>
            </w:r>
            <w:r>
              <w:rPr>
                <w:rFonts w:ascii="Arial" w:hAnsi="Arial" w:cs="Arial"/>
                <w:b/>
                <w:sz w:val="24"/>
                <w:szCs w:val="24"/>
              </w:rPr>
              <w:t xml:space="preserve"> </w:t>
            </w:r>
            <w:r>
              <w:rPr>
                <w:rFonts w:ascii="Arial" w:hAnsi="Arial" w:cs="Arial"/>
                <w:sz w:val="24"/>
                <w:szCs w:val="24"/>
              </w:rPr>
              <w:t>Житель хочет знать.</w:t>
            </w:r>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2.Наличие незаконных рекламных конструкций, установленных на территории муниципального образования.</w:t>
            </w:r>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3. Снижение неналоговой задолженности  в консолидированный бюджет Московской области (в части задолженности по платежам за установку и эксплуатацию рекламных конструкций).</w:t>
            </w:r>
          </w:p>
        </w:tc>
      </w:tr>
    </w:tbl>
    <w:p w:rsidR="00CF140C" w:rsidRDefault="00CF140C" w:rsidP="00CF140C">
      <w:pPr>
        <w:spacing w:after="0" w:line="240" w:lineRule="auto"/>
        <w:jc w:val="center"/>
        <w:rPr>
          <w:rFonts w:ascii="Arial" w:eastAsia="Calibri" w:hAnsi="Arial" w:cs="Arial"/>
          <w:b/>
          <w:color w:val="000000"/>
          <w:sz w:val="24"/>
          <w:szCs w:val="24"/>
        </w:rPr>
      </w:pPr>
    </w:p>
    <w:p w:rsidR="00CF140C" w:rsidRDefault="00CF140C" w:rsidP="00CF140C">
      <w:pPr>
        <w:spacing w:after="0" w:line="240" w:lineRule="auto"/>
        <w:jc w:val="center"/>
        <w:rPr>
          <w:rFonts w:ascii="Arial" w:hAnsi="Arial" w:cs="Arial"/>
          <w:b/>
          <w:sz w:val="24"/>
          <w:szCs w:val="24"/>
        </w:rPr>
      </w:pPr>
      <w:r>
        <w:rPr>
          <w:rFonts w:ascii="Arial" w:eastAsia="Calibri" w:hAnsi="Arial" w:cs="Arial"/>
          <w:b/>
          <w:color w:val="000000"/>
          <w:sz w:val="24"/>
          <w:szCs w:val="24"/>
        </w:rPr>
        <w:t>1. Общая характеристика сферы реализации муниципальной программы «</w:t>
      </w:r>
      <w:r>
        <w:rPr>
          <w:rFonts w:ascii="Arial" w:hAnsi="Arial" w:cs="Arial"/>
          <w:b/>
          <w:sz w:val="24"/>
          <w:szCs w:val="24"/>
        </w:rPr>
        <w:t>Развитие системы информирования</w:t>
      </w:r>
    </w:p>
    <w:p w:rsidR="00CF140C" w:rsidRDefault="00CF140C" w:rsidP="00CF140C">
      <w:pPr>
        <w:spacing w:after="0" w:line="240" w:lineRule="auto"/>
        <w:jc w:val="center"/>
        <w:rPr>
          <w:rFonts w:ascii="Arial" w:eastAsia="Calibri" w:hAnsi="Arial" w:cs="Arial"/>
          <w:b/>
          <w:color w:val="000000"/>
          <w:sz w:val="24"/>
          <w:szCs w:val="24"/>
        </w:rPr>
      </w:pPr>
      <w:r>
        <w:rPr>
          <w:rFonts w:ascii="Arial" w:hAnsi="Arial" w:cs="Arial"/>
          <w:b/>
          <w:sz w:val="24"/>
          <w:szCs w:val="24"/>
        </w:rPr>
        <w:t>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w:t>
      </w:r>
      <w:r>
        <w:rPr>
          <w:rFonts w:ascii="Arial" w:eastAsia="Times New Roman" w:hAnsi="Arial" w:cs="Arial"/>
          <w:color w:val="000000"/>
          <w:sz w:val="24"/>
          <w:szCs w:val="24"/>
        </w:rPr>
        <w:lastRenderedPageBreak/>
        <w:t>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Поэтому увеличение количества привлекаемых к реализации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Pr>
          <w:rFonts w:ascii="Arial" w:eastAsia="Times New Roman" w:hAnsi="Arial" w:cs="Arial"/>
          <w:color w:val="000000"/>
          <w:sz w:val="24"/>
          <w:szCs w:val="24"/>
        </w:rPr>
        <w:t>, о развитии его общественной инфраструктуры и иной официальной информации.</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 xml:space="preserve">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w:t>
      </w:r>
      <w:r>
        <w:rPr>
          <w:rFonts w:ascii="Arial" w:eastAsia="Times New Roman" w:hAnsi="Arial" w:cs="Arial"/>
          <w:color w:val="000000"/>
          <w:sz w:val="24"/>
          <w:szCs w:val="24"/>
        </w:rPr>
        <w:lastRenderedPageBreak/>
        <w:t>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eastAsia="Times New Roman" w:hAnsi="Arial" w:cs="Arial"/>
          <w:color w:val="000000"/>
          <w:sz w:val="24"/>
          <w:szCs w:val="24"/>
        </w:rPr>
        <w:t xml:space="preserve"> обобщение опыта работы по информированию населения.</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eastAsia="Times New Roman" w:hAnsi="Arial" w:cs="Arial"/>
          <w:color w:val="000000"/>
          <w:sz w:val="24"/>
          <w:szCs w:val="24"/>
        </w:rPr>
        <w:t xml:space="preserve"> неотъемлемой частью программы. Реализация мероприятий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Основание для разработки муниципальной программы:</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sz w:val="24"/>
          <w:szCs w:val="24"/>
        </w:rPr>
        <w:t>Постановление администрации муниципального образования городской округ Люберцы Московской области от 20.09.2018 № 3715-ПА «</w:t>
      </w:r>
      <w:r>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sz w:val="24"/>
          <w:szCs w:val="24"/>
        </w:rPr>
        <w:t>»</w:t>
      </w:r>
      <w:r>
        <w:rPr>
          <w:rFonts w:ascii="Arial" w:eastAsia="Times New Roman" w:hAnsi="Arial" w:cs="Arial"/>
          <w:color w:val="000000"/>
          <w:sz w:val="24"/>
          <w:szCs w:val="24"/>
        </w:rPr>
        <w:t xml:space="preserve"> </w:t>
      </w:r>
      <w:r>
        <w:rPr>
          <w:rFonts w:ascii="Arial" w:eastAsia="Calibri" w:hAnsi="Arial" w:cs="Arial"/>
          <w:color w:val="000000"/>
          <w:sz w:val="24"/>
          <w:szCs w:val="24"/>
        </w:rPr>
        <w:t xml:space="preserve"> </w:t>
      </w:r>
      <w:proofErr w:type="gramStart"/>
      <w:r>
        <w:rPr>
          <w:rFonts w:ascii="Arial" w:eastAsia="Calibri" w:hAnsi="Arial" w:cs="Arial"/>
          <w:color w:val="000000"/>
          <w:sz w:val="24"/>
          <w:szCs w:val="24"/>
        </w:rPr>
        <w:t xml:space="preserve">контроль </w:t>
      </w:r>
      <w:r>
        <w:rPr>
          <w:rFonts w:ascii="Arial" w:hAnsi="Arial" w:cs="Arial"/>
          <w:sz w:val="24"/>
          <w:szCs w:val="24"/>
        </w:rPr>
        <w:t>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CF140C" w:rsidRDefault="00CF140C" w:rsidP="00CF140C">
      <w:pPr>
        <w:spacing w:after="0" w:line="240" w:lineRule="auto"/>
        <w:jc w:val="both"/>
        <w:rPr>
          <w:rFonts w:ascii="Arial" w:hAnsi="Arial" w:cs="Arial"/>
          <w:sz w:val="24"/>
          <w:szCs w:val="24"/>
        </w:rPr>
      </w:pPr>
    </w:p>
    <w:p w:rsidR="00CF140C" w:rsidRDefault="00CF140C" w:rsidP="00CF140C">
      <w:pPr>
        <w:spacing w:after="0" w:line="240" w:lineRule="auto"/>
        <w:jc w:val="center"/>
        <w:rPr>
          <w:rFonts w:ascii="Arial" w:hAnsi="Arial" w:cs="Arial"/>
          <w:b/>
          <w:sz w:val="24"/>
          <w:szCs w:val="24"/>
        </w:rPr>
      </w:pPr>
      <w:r>
        <w:rPr>
          <w:rFonts w:ascii="Arial" w:eastAsia="Times New Roman" w:hAnsi="Arial" w:cs="Arial"/>
          <w:b/>
          <w:color w:val="000000"/>
          <w:sz w:val="24"/>
          <w:szCs w:val="24"/>
        </w:rPr>
        <w:t xml:space="preserve">2. Описание цели муниципальной программы </w:t>
      </w:r>
      <w:r>
        <w:rPr>
          <w:rFonts w:ascii="Arial" w:eastAsia="Calibri" w:hAnsi="Arial" w:cs="Arial"/>
          <w:b/>
          <w:color w:val="000000"/>
          <w:sz w:val="24"/>
          <w:szCs w:val="24"/>
        </w:rPr>
        <w:t>«</w:t>
      </w:r>
      <w:r>
        <w:rPr>
          <w:rFonts w:ascii="Arial" w:hAnsi="Arial" w:cs="Arial"/>
          <w:b/>
          <w:sz w:val="24"/>
          <w:szCs w:val="24"/>
        </w:rPr>
        <w:t xml:space="preserve">Развитие системы информирования </w:t>
      </w:r>
    </w:p>
    <w:p w:rsidR="00CF140C" w:rsidRDefault="00CF140C" w:rsidP="00CF140C">
      <w:pPr>
        <w:spacing w:after="0" w:line="240" w:lineRule="auto"/>
        <w:jc w:val="center"/>
        <w:rPr>
          <w:rFonts w:ascii="Arial" w:hAnsi="Arial" w:cs="Arial"/>
          <w:b/>
          <w:sz w:val="24"/>
          <w:szCs w:val="24"/>
        </w:rPr>
      </w:pPr>
      <w:r>
        <w:rPr>
          <w:rFonts w:ascii="Arial" w:hAnsi="Arial" w:cs="Arial"/>
          <w:b/>
          <w:sz w:val="24"/>
          <w:szCs w:val="24"/>
        </w:rPr>
        <w:t xml:space="preserve">населения о деятельности органов местного </w:t>
      </w:r>
      <w:proofErr w:type="spellStart"/>
      <w:r>
        <w:rPr>
          <w:rFonts w:ascii="Arial" w:hAnsi="Arial" w:cs="Arial"/>
          <w:b/>
          <w:sz w:val="24"/>
          <w:szCs w:val="24"/>
        </w:rPr>
        <w:t>самоуправлениягородского</w:t>
      </w:r>
      <w:proofErr w:type="spellEnd"/>
      <w:r>
        <w:rPr>
          <w:rFonts w:ascii="Arial" w:hAnsi="Arial" w:cs="Arial"/>
          <w:b/>
          <w:sz w:val="24"/>
          <w:szCs w:val="24"/>
        </w:rPr>
        <w:t xml:space="preserve"> округа Люберцы Московской области</w:t>
      </w:r>
      <w:r>
        <w:rPr>
          <w:rFonts w:ascii="Arial" w:eastAsia="Calibri" w:hAnsi="Arial" w:cs="Arial"/>
          <w:b/>
          <w:color w:val="000000"/>
          <w:sz w:val="24"/>
          <w:szCs w:val="24"/>
        </w:rPr>
        <w:t>».</w:t>
      </w:r>
    </w:p>
    <w:p w:rsidR="00CF140C" w:rsidRDefault="00CF140C" w:rsidP="00CF140C">
      <w:pPr>
        <w:shd w:val="clear" w:color="auto" w:fill="FFFFFF"/>
        <w:spacing w:before="100" w:beforeAutospacing="1" w:after="0" w:line="240" w:lineRule="auto"/>
        <w:jc w:val="both"/>
        <w:rPr>
          <w:rFonts w:ascii="Arial" w:eastAsia="Times New Roman" w:hAnsi="Arial" w:cs="Arial"/>
          <w:color w:val="333333"/>
          <w:sz w:val="24"/>
          <w:szCs w:val="24"/>
        </w:rPr>
      </w:pPr>
      <w:r>
        <w:rPr>
          <w:rFonts w:ascii="Arial" w:eastAsia="Times New Roman" w:hAnsi="Arial" w:cs="Arial"/>
          <w:color w:val="000000"/>
          <w:spacing w:val="2"/>
          <w:sz w:val="24"/>
          <w:szCs w:val="24"/>
          <w:shd w:val="clear" w:color="auto" w:fill="FFFFFF"/>
        </w:rPr>
        <w:t xml:space="preserve">Основная цель Программы - обеспечение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w:t>
      </w:r>
      <w:proofErr w:type="gramStart"/>
      <w:r>
        <w:rPr>
          <w:rFonts w:ascii="Arial" w:eastAsia="Times New Roman" w:hAnsi="Arial" w:cs="Arial"/>
          <w:color w:val="000000"/>
          <w:spacing w:val="2"/>
          <w:sz w:val="24"/>
          <w:szCs w:val="24"/>
          <w:shd w:val="clear" w:color="auto" w:fill="FFFFFF"/>
        </w:rPr>
        <w:t>контроля за</w:t>
      </w:r>
      <w:proofErr w:type="gramEnd"/>
      <w:r>
        <w:rPr>
          <w:rFonts w:ascii="Arial" w:eastAsia="Times New Roman" w:hAnsi="Arial" w:cs="Arial"/>
          <w:color w:val="000000"/>
          <w:spacing w:val="2"/>
          <w:sz w:val="24"/>
          <w:szCs w:val="24"/>
          <w:shd w:val="clear" w:color="auto" w:fill="FFFFFF"/>
        </w:rPr>
        <w:t xml:space="preserve"> деятельностью органов местного самоуправления, формирование положительного имиджа муниципального образования</w:t>
      </w:r>
    </w:p>
    <w:p w:rsidR="00CF140C" w:rsidRDefault="00CF140C" w:rsidP="00CF140C">
      <w:pPr>
        <w:spacing w:after="0" w:line="240" w:lineRule="auto"/>
        <w:jc w:val="both"/>
        <w:rPr>
          <w:rFonts w:ascii="Arial" w:eastAsia="Times New Roman" w:hAnsi="Arial" w:cs="Arial"/>
          <w:color w:val="000000"/>
          <w:sz w:val="24"/>
          <w:szCs w:val="24"/>
        </w:rPr>
      </w:pPr>
    </w:p>
    <w:p w:rsidR="00CF140C" w:rsidRDefault="00CF140C" w:rsidP="00CF140C">
      <w:pPr>
        <w:spacing w:after="0" w:line="240" w:lineRule="auto"/>
        <w:jc w:val="center"/>
        <w:rPr>
          <w:rFonts w:ascii="Arial" w:hAnsi="Arial" w:cs="Arial"/>
          <w:b/>
          <w:sz w:val="24"/>
          <w:szCs w:val="24"/>
        </w:rPr>
      </w:pPr>
      <w:r>
        <w:rPr>
          <w:rFonts w:ascii="Arial" w:eastAsia="Calibri" w:hAnsi="Arial" w:cs="Arial"/>
          <w:b/>
          <w:sz w:val="24"/>
          <w:szCs w:val="24"/>
        </w:rPr>
        <w:lastRenderedPageBreak/>
        <w:t xml:space="preserve">3. Прогноз развития сферы реализации программы </w:t>
      </w:r>
      <w:r>
        <w:rPr>
          <w:rFonts w:ascii="Arial" w:eastAsia="Calibri" w:hAnsi="Arial" w:cs="Arial"/>
          <w:b/>
          <w:color w:val="000000"/>
          <w:sz w:val="24"/>
          <w:szCs w:val="24"/>
        </w:rPr>
        <w:t>«</w:t>
      </w:r>
      <w:r>
        <w:rPr>
          <w:rFonts w:ascii="Arial" w:hAnsi="Arial" w:cs="Arial"/>
          <w:b/>
          <w:sz w:val="24"/>
          <w:szCs w:val="24"/>
        </w:rPr>
        <w:t>Развитие системы информирования</w:t>
      </w:r>
    </w:p>
    <w:p w:rsidR="00CF140C" w:rsidRDefault="00CF140C" w:rsidP="00CF140C">
      <w:pPr>
        <w:spacing w:after="0" w:line="240" w:lineRule="auto"/>
        <w:jc w:val="center"/>
        <w:rPr>
          <w:rFonts w:ascii="Arial" w:hAnsi="Arial" w:cs="Arial"/>
          <w:b/>
          <w:sz w:val="24"/>
          <w:szCs w:val="24"/>
        </w:rPr>
      </w:pPr>
      <w:r>
        <w:rPr>
          <w:rFonts w:ascii="Arial" w:hAnsi="Arial" w:cs="Arial"/>
          <w:b/>
          <w:sz w:val="24"/>
          <w:szCs w:val="24"/>
        </w:rPr>
        <w:t>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pStyle w:val="a5"/>
        <w:spacing w:before="0" w:beforeAutospacing="0" w:after="0" w:afterAutospacing="0"/>
        <w:jc w:val="both"/>
        <w:rPr>
          <w:rFonts w:ascii="Arial" w:hAnsi="Arial" w:cs="Arial"/>
          <w:color w:val="000000"/>
        </w:rPr>
      </w:pPr>
      <w:r>
        <w:rPr>
          <w:rFonts w:ascii="Arial" w:hAnsi="Arial" w:cs="Arial"/>
          <w:color w:val="000000"/>
        </w:rPr>
        <w:t>При реализации Программы необходимо решение следующих задач:</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Повышение уровня информированности населения муниципального образования городской округ Люберцы Московской области посредством печатных и электронных СМИ;</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В период реализации Программы планируется повышение качества и количества информационных материалов в печатных изданиях, тел</w:t>
      </w:r>
      <w:proofErr w:type="gramStart"/>
      <w:r>
        <w:rPr>
          <w:rFonts w:ascii="Arial" w:eastAsia="Times New Roman" w:hAnsi="Arial" w:cs="Arial"/>
          <w:color w:val="000000"/>
          <w:sz w:val="24"/>
          <w:szCs w:val="24"/>
        </w:rPr>
        <w:t>е-</w:t>
      </w:r>
      <w:proofErr w:type="gramEnd"/>
      <w:r>
        <w:rPr>
          <w:rFonts w:ascii="Arial" w:eastAsia="Times New Roman" w:hAnsi="Arial" w:cs="Arial"/>
          <w:color w:val="000000"/>
          <w:sz w:val="24"/>
          <w:szCs w:val="24"/>
        </w:rPr>
        <w:t xml:space="preserve">  радио- эфирах, по средством рекламы, а также в сети Интернет. </w:t>
      </w:r>
      <w:proofErr w:type="gramStart"/>
      <w:r>
        <w:rPr>
          <w:rFonts w:ascii="Arial" w:eastAsia="Times New Roman" w:hAnsi="Arial" w:cs="Arial"/>
          <w:color w:val="000000"/>
          <w:sz w:val="24"/>
          <w:szCs w:val="24"/>
        </w:rPr>
        <w:t>Получение информации из сети Интернет становится все более популярным, необходимо оперативно и точно отображать информацию о социальной поддержке населения, работе жилищно-коммунального комплекса, благоустройстве, здравоохранении, образовании, спорте, строительстве, экономической жизни  округа, развитие дорожного комплекса, транспортной отрасли; о заседаниях, оперативных совещаниях, встречах с населением и трудовыми коллективами культурных, спортивных, политических мероприятиях на сайте, повышая интерес жителей к городскому округу Люберцы.</w:t>
      </w:r>
      <w:proofErr w:type="gramEnd"/>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 xml:space="preserve">Используя интернет ресурсы, можно сделать прогноз, что уровень информированности населения (при реализации Муниципальной программы) по социально-значимым и иным направлениям жизнедеятельности городского округа Люберцы (в </w:t>
      </w:r>
      <w:proofErr w:type="spellStart"/>
      <w:r>
        <w:rPr>
          <w:rFonts w:ascii="Arial" w:eastAsia="Times New Roman" w:hAnsi="Arial" w:cs="Arial"/>
          <w:color w:val="000000"/>
          <w:sz w:val="24"/>
          <w:szCs w:val="24"/>
        </w:rPr>
        <w:t>т.ч</w:t>
      </w:r>
      <w:proofErr w:type="spellEnd"/>
      <w:r>
        <w:rPr>
          <w:rFonts w:ascii="Arial" w:eastAsia="Times New Roman" w:hAnsi="Arial" w:cs="Arial"/>
          <w:color w:val="000000"/>
          <w:sz w:val="24"/>
          <w:szCs w:val="24"/>
        </w:rPr>
        <w:t>. медицина, ЖКХ, спорт, строительство жилья, землепользование и прочее)  возрастет.</w:t>
      </w:r>
      <w:proofErr w:type="gramEnd"/>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Реализация планируемых мероприятий муниципальной программы позволит сделать деятельность органов местного самоуправления городского округа Люберцы более прозрачной и открытой, повысит положительное отношение к округу.</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Во избежание рисков в ходе реализации Муниципальной программы под воздействием внешних и внутренних факторов планируется грамотный подбор и расстановка высокопрофессиональных и компетентных кадров для осуществления задач, стоящих перед управлением пресс-службы, рекламы и связям с общественностью, планируется привлечение гражданских активистов, журналистов-</w:t>
      </w:r>
      <w:proofErr w:type="spellStart"/>
      <w:r>
        <w:rPr>
          <w:rFonts w:ascii="Arial" w:eastAsia="Times New Roman" w:hAnsi="Arial" w:cs="Arial"/>
          <w:color w:val="000000"/>
          <w:sz w:val="24"/>
          <w:szCs w:val="24"/>
        </w:rPr>
        <w:t>блогеров</w:t>
      </w:r>
      <w:proofErr w:type="spellEnd"/>
      <w:r>
        <w:rPr>
          <w:rFonts w:ascii="Arial" w:eastAsia="Times New Roman" w:hAnsi="Arial" w:cs="Arial"/>
          <w:color w:val="000000"/>
          <w:sz w:val="24"/>
          <w:szCs w:val="24"/>
        </w:rPr>
        <w:t>.</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Основная цель муниципальной программы: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а также создание условий для осуществления гражданского контроля  над деятельностью органов местного самоуправления муниципального образования городской округ Люберцы Московской области;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Московской области; обеспечения доступа к информации широкого круга населения;  привлечение общественного интереса к деятельности органов местного самоуправления;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местных СМИ, создание эффективной системы освещения социально-экономического и общественно-политического развития городского округа Люберцы Московской области.</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При реализации муниципальной программы необходимо решение следующих вопросов:</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1. Обеспечение прав жителей городского округа Люберцы на обсуждение в средствах массовой информации проектов  муниципальных правовых актов по вопросам местного значения. Повышение информационной открытости органов местного самоуправления городского округа Люберцы  для обеспечения продуктивного диалога органов местного самоуправления района и общества.</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2. Формирование системы взаимодействия  со средствами  массовой информации для широкого использования потенциала средств массовой информации в реализации районных социально значимых проектов и программ. Организация сотрудничества со средствами массовой информации разных уровней для доведения до сведения населения оперативной и достоверной информации о важнейших  общественн</w:t>
      </w:r>
      <w:proofErr w:type="gramStart"/>
      <w:r>
        <w:rPr>
          <w:rFonts w:ascii="Arial" w:eastAsia="Times New Roman" w:hAnsi="Arial" w:cs="Arial"/>
          <w:color w:val="000000"/>
          <w:sz w:val="24"/>
          <w:szCs w:val="24"/>
        </w:rPr>
        <w:t>о-</w:t>
      </w:r>
      <w:proofErr w:type="gramEnd"/>
      <w:r>
        <w:rPr>
          <w:rFonts w:ascii="Arial" w:eastAsia="Times New Roman" w:hAnsi="Arial" w:cs="Arial"/>
          <w:color w:val="000000"/>
          <w:sz w:val="24"/>
          <w:szCs w:val="24"/>
        </w:rPr>
        <w:t xml:space="preserve"> политических, социально-культурных событиях в городском округе Люберцы Московской области, деятельности администрации городского округа Люберцы, состоянии жилищно-коммунального хозяйства, экономики, экологии, образования и других сфер общественной жизни, вопросам прав, свобод и обязанностей граждан, их безопасности и другим проблемам, представляющим общественный интерес. </w:t>
      </w:r>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3. </w:t>
      </w:r>
      <w:proofErr w:type="gramStart"/>
      <w:r>
        <w:rPr>
          <w:rFonts w:ascii="Arial" w:eastAsia="Times New Roman" w:hAnsi="Arial" w:cs="Arial"/>
          <w:color w:val="000000"/>
          <w:sz w:val="24"/>
          <w:szCs w:val="24"/>
        </w:rPr>
        <w:t xml:space="preserve">Реализация целенаправленной информационной политики органов местного самоуправления городского округа Люберцы в целях более широкого охвата освещения деятельности органов местного самоуправления на территории округа, объективного, полного и своевременного разъяснения проводимой в округе политики, пропаганды достижений в экономике округа, укрепления общественных связей и формирования позитивного общественного мнения населения в </w:t>
      </w:r>
      <w:proofErr w:type="spellStart"/>
      <w:r>
        <w:rPr>
          <w:rFonts w:ascii="Arial" w:eastAsia="Times New Roman" w:hAnsi="Arial" w:cs="Arial"/>
          <w:color w:val="000000"/>
          <w:sz w:val="24"/>
          <w:szCs w:val="24"/>
        </w:rPr>
        <w:t>т.ч</w:t>
      </w:r>
      <w:proofErr w:type="spellEnd"/>
      <w:r>
        <w:rPr>
          <w:rFonts w:ascii="Arial" w:eastAsia="Times New Roman" w:hAnsi="Arial" w:cs="Arial"/>
          <w:color w:val="000000"/>
          <w:sz w:val="24"/>
          <w:szCs w:val="24"/>
        </w:rPr>
        <w:t>. с помощью средств массовой информации на разных уровнях.</w:t>
      </w:r>
      <w:proofErr w:type="gramEnd"/>
    </w:p>
    <w:p w:rsidR="00CF140C" w:rsidRDefault="00CF140C" w:rsidP="00CF140C">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 Следует особо учесть, что именно  средства массовой информации аккумулируют весь спектр общественного мнения. </w:t>
      </w:r>
      <w:proofErr w:type="gramStart"/>
      <w:r>
        <w:rPr>
          <w:rFonts w:ascii="Arial" w:eastAsia="Times New Roman" w:hAnsi="Arial" w:cs="Arial"/>
          <w:color w:val="000000"/>
          <w:sz w:val="24"/>
          <w:szCs w:val="24"/>
        </w:rPr>
        <w:t>Мониторинг прессы, Интернет-публикаций, социально-политического вещания теле– и радиоканалов, проведение опросов общественного мнения (в том числе онлайн-опросов в сети Интернет) по наиболее важным проблемам позволит органам местного самоуправления района принимать обоснованные решения и корректировать проводимую политику  с учетом мнения населения, выработать четкий алгоритм выстраивания взаимоотношений органов местного самоуправления и средств массовой информации в вопросе реализации социальных и экономических проектов.</w:t>
      </w:r>
      <w:proofErr w:type="gramEnd"/>
    </w:p>
    <w:p w:rsidR="00CF140C" w:rsidRDefault="00CF140C" w:rsidP="00CF140C">
      <w:pPr>
        <w:spacing w:after="0" w:line="240" w:lineRule="auto"/>
        <w:jc w:val="both"/>
        <w:rPr>
          <w:rFonts w:ascii="Arial" w:eastAsia="Times New Roman" w:hAnsi="Arial" w:cs="Arial"/>
          <w:color w:val="000000"/>
          <w:sz w:val="24"/>
          <w:szCs w:val="24"/>
        </w:rPr>
      </w:pPr>
    </w:p>
    <w:p w:rsidR="00CF140C" w:rsidRDefault="00CF140C" w:rsidP="00CF140C">
      <w:pPr>
        <w:spacing w:after="0" w:line="240"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4. Обобщенная характеристика основных мероприятий муниципальной программы</w:t>
      </w:r>
    </w:p>
    <w:p w:rsidR="00CF140C" w:rsidRDefault="00CF140C" w:rsidP="00CF140C">
      <w:pPr>
        <w:spacing w:after="0" w:line="240" w:lineRule="auto"/>
        <w:jc w:val="center"/>
        <w:rPr>
          <w:rFonts w:ascii="Arial" w:hAnsi="Arial" w:cs="Arial"/>
          <w:b/>
          <w:sz w:val="24"/>
          <w:szCs w:val="24"/>
        </w:rPr>
      </w:pPr>
      <w:r>
        <w:rPr>
          <w:rFonts w:ascii="Arial" w:eastAsia="Calibri" w:hAnsi="Arial" w:cs="Arial"/>
          <w:b/>
          <w:color w:val="000000"/>
          <w:sz w:val="24"/>
          <w:szCs w:val="24"/>
        </w:rPr>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pStyle w:val="ConsPlusNormal"/>
        <w:rPr>
          <w:rFonts w:ascii="Arial" w:hAnsi="Arial" w:cs="Arial"/>
          <w:color w:val="000000" w:themeColor="text1"/>
          <w:sz w:val="24"/>
          <w:szCs w:val="24"/>
        </w:rPr>
      </w:pPr>
      <w:r>
        <w:rPr>
          <w:rFonts w:ascii="Arial" w:hAnsi="Arial" w:cs="Arial"/>
          <w:color w:val="000000" w:themeColor="text1"/>
          <w:sz w:val="24"/>
          <w:szCs w:val="24"/>
        </w:rPr>
        <w:t xml:space="preserve">Основные  мероприятия Программы  направленные на достижение цели Программы: 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 и информирование населения муниципального образования посредством наружной рекламы. Данные мероприятия включают в себя ряд </w:t>
      </w:r>
      <w:proofErr w:type="spellStart"/>
      <w:r>
        <w:rPr>
          <w:rFonts w:ascii="Arial" w:hAnsi="Arial" w:cs="Arial"/>
          <w:color w:val="000000" w:themeColor="text1"/>
          <w:sz w:val="24"/>
          <w:szCs w:val="24"/>
        </w:rPr>
        <w:t>подмероприятий</w:t>
      </w:r>
      <w:proofErr w:type="spellEnd"/>
      <w:r>
        <w:rPr>
          <w:rFonts w:ascii="Arial" w:hAnsi="Arial" w:cs="Arial"/>
          <w:color w:val="000000" w:themeColor="text1"/>
          <w:sz w:val="24"/>
          <w:szCs w:val="24"/>
        </w:rPr>
        <w:t xml:space="preserve"> таких как: 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w:t>
      </w:r>
      <w:r>
        <w:rPr>
          <w:rFonts w:ascii="Arial" w:hAnsi="Arial" w:cs="Arial"/>
          <w:color w:val="000000" w:themeColor="text1"/>
          <w:sz w:val="24"/>
          <w:szCs w:val="24"/>
        </w:rPr>
        <w:lastRenderedPageBreak/>
        <w:t xml:space="preserve">Московской области в печатных </w:t>
      </w:r>
      <w:proofErr w:type="gramStart"/>
      <w:r>
        <w:rPr>
          <w:rFonts w:ascii="Arial" w:hAnsi="Arial" w:cs="Arial"/>
          <w:color w:val="000000" w:themeColor="text1"/>
          <w:sz w:val="24"/>
          <w:szCs w:val="24"/>
        </w:rPr>
        <w:t>СМИ</w:t>
      </w:r>
      <w:proofErr w:type="gramEnd"/>
      <w:r>
        <w:rPr>
          <w:rFonts w:ascii="Arial" w:hAnsi="Arial" w:cs="Arial"/>
          <w:color w:val="000000" w:themeColor="text1"/>
          <w:sz w:val="24"/>
          <w:szCs w:val="24"/>
        </w:rPr>
        <w:t xml:space="preserve"> выходящих на территории муниципального образования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радиовещания); </w:t>
      </w:r>
      <w:proofErr w:type="gramStart"/>
      <w:r>
        <w:rPr>
          <w:rFonts w:ascii="Arial" w:hAnsi="Arial" w:cs="Arial"/>
          <w:color w:val="000000" w:themeColor="text1"/>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телевещания с максимально возможным охватом абонентов на территории городского округа Люберцы);</w:t>
      </w:r>
      <w:proofErr w:type="gramEnd"/>
      <w:r>
        <w:rPr>
          <w:rFonts w:ascii="Arial" w:hAnsi="Arial" w:cs="Arial"/>
          <w:color w:val="000000" w:themeColor="text1"/>
          <w:sz w:val="24"/>
          <w:szCs w:val="24"/>
        </w:rPr>
        <w:t xml:space="preserve"> 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электронных СМИ, а так же информационных ресурсов Администрации городского округа Люберцы Московской области); </w:t>
      </w:r>
      <w:proofErr w:type="gramStart"/>
      <w:r>
        <w:rPr>
          <w:rFonts w:ascii="Arial" w:hAnsi="Arial" w:cs="Arial"/>
          <w:color w:val="000000" w:themeColor="text1"/>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организация мониторинга печатных и электронных СМИ, </w:t>
      </w:r>
      <w:proofErr w:type="spellStart"/>
      <w:r>
        <w:rPr>
          <w:rFonts w:ascii="Arial" w:hAnsi="Arial" w:cs="Arial"/>
          <w:color w:val="000000" w:themeColor="text1"/>
          <w:sz w:val="24"/>
          <w:szCs w:val="24"/>
        </w:rPr>
        <w:t>блогосферы</w:t>
      </w:r>
      <w:proofErr w:type="spellEnd"/>
      <w:r>
        <w:rPr>
          <w:rFonts w:ascii="Arial" w:hAnsi="Arial" w:cs="Arial"/>
          <w:color w:val="000000" w:themeColor="text1"/>
          <w:sz w:val="24"/>
          <w:szCs w:val="24"/>
        </w:rPr>
        <w:t>, проведение медиа-исследований аудитории СМИ на территории  муниципального образования;</w:t>
      </w:r>
      <w:proofErr w:type="gramEnd"/>
      <w:r>
        <w:rPr>
          <w:rFonts w:ascii="Arial" w:hAnsi="Arial" w:cs="Arial"/>
          <w:color w:val="000000" w:themeColor="text1"/>
          <w:sz w:val="24"/>
          <w:szCs w:val="24"/>
        </w:rPr>
        <w:t xml:space="preserve"> 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проведение </w:t>
      </w:r>
      <w:proofErr w:type="gramStart"/>
      <w:r>
        <w:rPr>
          <w:rFonts w:ascii="Arial" w:hAnsi="Arial" w:cs="Arial"/>
          <w:color w:val="000000" w:themeColor="text1"/>
          <w:sz w:val="24"/>
          <w:szCs w:val="24"/>
        </w:rPr>
        <w:t>мероприятий</w:t>
      </w:r>
      <w:proofErr w:type="gramEnd"/>
      <w:r>
        <w:rPr>
          <w:rFonts w:ascii="Arial" w:hAnsi="Arial" w:cs="Arial"/>
          <w:color w:val="000000" w:themeColor="text1"/>
          <w:sz w:val="24"/>
          <w:szCs w:val="24"/>
        </w:rPr>
        <w:t xml:space="preserve">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 которые влияют на достижение показателей, предусмотренных в указах Президента Российской Федерации, обращениях </w:t>
      </w:r>
      <w:r>
        <w:rPr>
          <w:rFonts w:ascii="Arial" w:hAnsi="Arial" w:cs="Arial"/>
          <w:color w:val="000000" w:themeColor="text1"/>
          <w:sz w:val="24"/>
          <w:szCs w:val="24"/>
        </w:rPr>
        <w:lastRenderedPageBreak/>
        <w:t>Губернатора Московской области.</w:t>
      </w:r>
    </w:p>
    <w:p w:rsidR="00CF140C" w:rsidRDefault="00CF140C" w:rsidP="00CF140C">
      <w:pPr>
        <w:spacing w:after="0" w:line="240" w:lineRule="auto"/>
        <w:jc w:val="both"/>
        <w:rPr>
          <w:rFonts w:ascii="Arial" w:eastAsia="Times New Roman" w:hAnsi="Arial" w:cs="Arial"/>
          <w:color w:val="000000"/>
          <w:sz w:val="24"/>
          <w:szCs w:val="24"/>
        </w:rPr>
      </w:pPr>
    </w:p>
    <w:p w:rsidR="00CF140C" w:rsidRDefault="00CF140C" w:rsidP="00CF140C">
      <w:pPr>
        <w:widowControl w:val="0"/>
        <w:tabs>
          <w:tab w:val="left" w:pos="993"/>
        </w:tabs>
        <w:autoSpaceDE w:val="0"/>
        <w:autoSpaceDN w:val="0"/>
        <w:adjustRightInd w:val="0"/>
        <w:spacing w:after="0" w:line="240" w:lineRule="auto"/>
        <w:jc w:val="center"/>
        <w:outlineLvl w:val="1"/>
        <w:rPr>
          <w:rFonts w:ascii="Arial" w:hAnsi="Arial" w:cs="Arial"/>
          <w:b/>
          <w:sz w:val="24"/>
          <w:szCs w:val="24"/>
        </w:rPr>
      </w:pPr>
      <w:r>
        <w:rPr>
          <w:rFonts w:ascii="Arial" w:eastAsia="Calibri" w:hAnsi="Arial" w:cs="Arial"/>
          <w:b/>
          <w:sz w:val="24"/>
          <w:szCs w:val="24"/>
        </w:rPr>
        <w:t xml:space="preserve">5. </w:t>
      </w:r>
      <w:r>
        <w:rPr>
          <w:rFonts w:ascii="Arial" w:hAnsi="Arial" w:cs="Arial"/>
          <w:b/>
          <w:sz w:val="24"/>
          <w:szCs w:val="24"/>
        </w:rPr>
        <w:t>Порядок взаимодействия ответственного за выполнение мероприятий с заказчиком программы</w:t>
      </w:r>
    </w:p>
    <w:p w:rsidR="00CF140C" w:rsidRDefault="00CF140C" w:rsidP="00CF140C">
      <w:pPr>
        <w:widowControl w:val="0"/>
        <w:tabs>
          <w:tab w:val="left" w:pos="993"/>
        </w:tabs>
        <w:autoSpaceDE w:val="0"/>
        <w:autoSpaceDN w:val="0"/>
        <w:adjustRightInd w:val="0"/>
        <w:spacing w:after="0" w:line="240" w:lineRule="auto"/>
        <w:jc w:val="center"/>
        <w:outlineLvl w:val="1"/>
        <w:rPr>
          <w:rFonts w:ascii="Arial" w:eastAsia="Calibri" w:hAnsi="Arial" w:cs="Arial"/>
          <w:b/>
          <w:color w:val="000000"/>
          <w:sz w:val="24"/>
          <w:szCs w:val="24"/>
        </w:rPr>
      </w:pPr>
      <w:r>
        <w:rPr>
          <w:rFonts w:ascii="Arial" w:eastAsia="Calibri" w:hAnsi="Arial" w:cs="Arial"/>
          <w:b/>
          <w:color w:val="000000"/>
          <w:sz w:val="24"/>
          <w:szCs w:val="24"/>
        </w:rPr>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spacing w:after="0" w:line="240" w:lineRule="auto"/>
        <w:jc w:val="both"/>
        <w:rPr>
          <w:rFonts w:ascii="Arial" w:eastAsia="Times New Roman" w:hAnsi="Arial" w:cs="Arial"/>
          <w:color w:val="000000"/>
          <w:sz w:val="24"/>
          <w:szCs w:val="24"/>
        </w:rPr>
      </w:pPr>
      <w:r>
        <w:rPr>
          <w:rFonts w:ascii="Arial" w:hAnsi="Arial" w:cs="Arial"/>
          <w:sz w:val="24"/>
          <w:szCs w:val="24"/>
        </w:rPr>
        <w:t xml:space="preserve">      В соответствии с </w:t>
      </w:r>
      <w:r>
        <w:rPr>
          <w:rFonts w:ascii="Arial" w:hAnsi="Arial" w:cs="Arial"/>
          <w:bCs/>
          <w:sz w:val="24"/>
          <w:szCs w:val="24"/>
        </w:rPr>
        <w:t>Постановлением администрации муниципального образования городской округ Люберцы Московской области от 20.09.2018 № 3715-ПА «</w:t>
      </w:r>
      <w:r>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sz w:val="24"/>
          <w:szCs w:val="24"/>
        </w:rPr>
        <w:t>»</w:t>
      </w:r>
      <w:r>
        <w:rPr>
          <w:rFonts w:ascii="Arial" w:eastAsia="Times New Roman" w:hAnsi="Arial" w:cs="Arial"/>
          <w:color w:val="000000"/>
          <w:sz w:val="24"/>
          <w:szCs w:val="24"/>
        </w:rPr>
        <w:t xml:space="preserve"> </w:t>
      </w:r>
      <w:r>
        <w:rPr>
          <w:rFonts w:ascii="Arial" w:eastAsia="Calibri" w:hAnsi="Arial" w:cs="Arial"/>
          <w:color w:val="000000"/>
          <w:sz w:val="24"/>
          <w:szCs w:val="24"/>
        </w:rPr>
        <w:t xml:space="preserve"> </w:t>
      </w:r>
      <w:proofErr w:type="gramStart"/>
      <w:r>
        <w:rPr>
          <w:rFonts w:ascii="Arial" w:eastAsia="Calibri" w:hAnsi="Arial" w:cs="Arial"/>
          <w:color w:val="000000"/>
          <w:sz w:val="24"/>
          <w:szCs w:val="24"/>
        </w:rPr>
        <w:t xml:space="preserve">контроль </w:t>
      </w:r>
      <w:r>
        <w:rPr>
          <w:rFonts w:ascii="Arial" w:hAnsi="Arial" w:cs="Arial"/>
          <w:sz w:val="24"/>
          <w:szCs w:val="24"/>
        </w:rPr>
        <w:t>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CF140C" w:rsidRDefault="00CF140C" w:rsidP="00CF140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Заказчик готовит ежеквартальный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CF140C" w:rsidRDefault="00CF140C" w:rsidP="00CF140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Отчет о реализации муниципальной программы должен содержать:</w:t>
      </w:r>
    </w:p>
    <w:p w:rsidR="00CF140C" w:rsidRDefault="00CF140C" w:rsidP="00CF140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CF140C" w:rsidRDefault="00CF140C" w:rsidP="00CF140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общий объем фактически произведенных расходов, всего и в том числе по источникам финансирования;</w:t>
      </w:r>
    </w:p>
    <w:p w:rsidR="00CF140C" w:rsidRDefault="00CF140C" w:rsidP="00CF140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eastAsia="Times New Roman" w:hAnsi="Arial" w:cs="Arial"/>
          <w:color w:val="000000"/>
          <w:sz w:val="24"/>
          <w:szCs w:val="24"/>
        </w:rPr>
        <w:t>т.ч</w:t>
      </w:r>
      <w:proofErr w:type="spellEnd"/>
      <w:r>
        <w:rPr>
          <w:rFonts w:ascii="Arial" w:eastAsia="Times New Roman" w:hAnsi="Arial" w:cs="Arial"/>
          <w:color w:val="000000"/>
          <w:sz w:val="24"/>
          <w:szCs w:val="24"/>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CF140C" w:rsidRDefault="00CF140C" w:rsidP="00CF140C">
      <w:pPr>
        <w:spacing w:after="0" w:line="240" w:lineRule="auto"/>
        <w:rPr>
          <w:rFonts w:ascii="Arial" w:eastAsia="Times New Roman" w:hAnsi="Arial" w:cs="Arial"/>
          <w:color w:val="000000"/>
          <w:sz w:val="24"/>
          <w:szCs w:val="24"/>
        </w:rPr>
      </w:pPr>
    </w:p>
    <w:p w:rsidR="00CF140C" w:rsidRDefault="00CF140C" w:rsidP="00CF140C">
      <w:pPr>
        <w:spacing w:after="0" w:line="240"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6. Состав, форма и сроки предоставления отчетности о ходе реализации</w:t>
      </w:r>
    </w:p>
    <w:p w:rsidR="00CF140C" w:rsidRDefault="00CF140C" w:rsidP="00CF140C">
      <w:pPr>
        <w:spacing w:after="0" w:line="240"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 xml:space="preserve">мероприятий </w:t>
      </w:r>
      <w:proofErr w:type="gramStart"/>
      <w:r>
        <w:rPr>
          <w:rFonts w:ascii="Arial" w:eastAsia="Times New Roman" w:hAnsi="Arial" w:cs="Arial"/>
          <w:b/>
          <w:color w:val="000000"/>
          <w:sz w:val="24"/>
          <w:szCs w:val="24"/>
        </w:rPr>
        <w:t>ответственным</w:t>
      </w:r>
      <w:proofErr w:type="gramEnd"/>
      <w:r>
        <w:rPr>
          <w:rFonts w:ascii="Arial" w:eastAsia="Times New Roman" w:hAnsi="Arial" w:cs="Arial"/>
          <w:b/>
          <w:color w:val="000000"/>
          <w:sz w:val="24"/>
          <w:szCs w:val="24"/>
        </w:rPr>
        <w:t xml:space="preserve"> за выполнение мероприятий заказчику программы.</w:t>
      </w:r>
    </w:p>
    <w:p w:rsidR="00CF140C" w:rsidRDefault="00CF140C" w:rsidP="00CF140C">
      <w:pPr>
        <w:spacing w:after="0" w:line="240" w:lineRule="auto"/>
        <w:jc w:val="both"/>
        <w:rPr>
          <w:rFonts w:ascii="Arial" w:eastAsia="Times New Roman" w:hAnsi="Arial" w:cs="Arial"/>
          <w:color w:val="000000"/>
          <w:sz w:val="24"/>
          <w:szCs w:val="24"/>
        </w:rPr>
      </w:pPr>
      <w:r>
        <w:rPr>
          <w:rFonts w:ascii="Arial" w:hAnsi="Arial" w:cs="Arial"/>
          <w:sz w:val="24"/>
          <w:szCs w:val="24"/>
        </w:rPr>
        <w:t xml:space="preserve">В соответствии с </w:t>
      </w:r>
      <w:r>
        <w:rPr>
          <w:rFonts w:ascii="Arial" w:hAnsi="Arial" w:cs="Arial"/>
          <w:bCs/>
          <w:sz w:val="24"/>
          <w:szCs w:val="24"/>
        </w:rPr>
        <w:t>Постановлением администрации муниципального образования городской округ Люберцы Московской области от 20.09.2018 № 3715-ПА «</w:t>
      </w:r>
      <w:r>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sz w:val="24"/>
          <w:szCs w:val="24"/>
        </w:rPr>
        <w:t>».</w:t>
      </w:r>
      <w:r>
        <w:rPr>
          <w:rFonts w:ascii="Arial" w:eastAsia="Times New Roman" w:hAnsi="Arial" w:cs="Arial"/>
          <w:color w:val="000000"/>
          <w:sz w:val="24"/>
          <w:szCs w:val="24"/>
        </w:rPr>
        <w:t xml:space="preserve"> </w:t>
      </w:r>
      <w:r>
        <w:rPr>
          <w:rFonts w:ascii="Arial" w:eastAsia="Calibri" w:hAnsi="Arial" w:cs="Arial"/>
          <w:color w:val="000000"/>
          <w:sz w:val="24"/>
          <w:szCs w:val="24"/>
        </w:rPr>
        <w:t xml:space="preserve"> </w:t>
      </w:r>
    </w:p>
    <w:p w:rsidR="00CF140C" w:rsidRDefault="00CF140C" w:rsidP="00CF140C">
      <w:pPr>
        <w:spacing w:after="0" w:line="240" w:lineRule="auto"/>
        <w:rPr>
          <w:rFonts w:ascii="Arial" w:eastAsia="Times New Roman" w:hAnsi="Arial" w:cs="Arial"/>
          <w:color w:val="000000"/>
          <w:sz w:val="24"/>
          <w:szCs w:val="24"/>
        </w:rPr>
      </w:pPr>
    </w:p>
    <w:p w:rsidR="00CF140C" w:rsidRDefault="00CF140C" w:rsidP="00CF140C">
      <w:pPr>
        <w:spacing w:after="0" w:line="240" w:lineRule="auto"/>
        <w:jc w:val="center"/>
        <w:rPr>
          <w:rFonts w:ascii="Arial" w:eastAsia="Calibri" w:hAnsi="Arial" w:cs="Arial"/>
          <w:b/>
          <w:color w:val="000000"/>
          <w:sz w:val="24"/>
          <w:szCs w:val="24"/>
        </w:rPr>
      </w:pPr>
      <w:r>
        <w:rPr>
          <w:rFonts w:ascii="Arial" w:eastAsia="Calibri" w:hAnsi="Arial" w:cs="Arial"/>
          <w:b/>
          <w:sz w:val="24"/>
          <w:szCs w:val="24"/>
        </w:rPr>
        <w:t xml:space="preserve">7. Мероприятия муниципальной программы </w:t>
      </w:r>
      <w:r>
        <w:rPr>
          <w:rFonts w:ascii="Arial" w:eastAsia="Calibri" w:hAnsi="Arial" w:cs="Arial"/>
          <w:b/>
          <w:color w:val="000000"/>
          <w:sz w:val="24"/>
          <w:szCs w:val="24"/>
        </w:rPr>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spacing w:after="0" w:line="240" w:lineRule="auto"/>
        <w:jc w:val="both"/>
        <w:rPr>
          <w:rFonts w:ascii="Arial" w:eastAsia="Calibri" w:hAnsi="Arial" w:cs="Arial"/>
          <w:sz w:val="24"/>
          <w:szCs w:val="24"/>
        </w:rPr>
      </w:pPr>
      <w:r>
        <w:rPr>
          <w:rFonts w:ascii="Arial" w:eastAsia="Calibri" w:hAnsi="Arial" w:cs="Arial"/>
          <w:sz w:val="24"/>
          <w:szCs w:val="24"/>
        </w:rPr>
        <w:t xml:space="preserve">Для достижения целей, реализации задач и решения вопросов муниципальной программы необходимо обеспечить выполнение мероприятий Программы, перечень которых указан в Приложении №1 к настоящей программе. </w:t>
      </w:r>
    </w:p>
    <w:p w:rsidR="00CF140C" w:rsidRDefault="00CF140C" w:rsidP="00CF140C">
      <w:pPr>
        <w:spacing w:after="0" w:line="240" w:lineRule="auto"/>
        <w:jc w:val="both"/>
        <w:rPr>
          <w:rFonts w:ascii="Arial" w:eastAsia="Calibri" w:hAnsi="Arial" w:cs="Arial"/>
          <w:sz w:val="24"/>
          <w:szCs w:val="24"/>
        </w:rPr>
      </w:pPr>
    </w:p>
    <w:p w:rsidR="00CF140C" w:rsidRDefault="00CF140C" w:rsidP="00CF140C">
      <w:pPr>
        <w:spacing w:after="0" w:line="240" w:lineRule="auto"/>
        <w:jc w:val="center"/>
        <w:rPr>
          <w:rFonts w:ascii="Arial" w:eastAsia="Calibri" w:hAnsi="Arial" w:cs="Arial"/>
          <w:b/>
          <w:color w:val="000000"/>
          <w:sz w:val="24"/>
          <w:szCs w:val="24"/>
        </w:rPr>
      </w:pPr>
      <w:r>
        <w:rPr>
          <w:rFonts w:ascii="Arial" w:eastAsia="Calibri" w:hAnsi="Arial" w:cs="Arial"/>
          <w:b/>
          <w:color w:val="000000"/>
          <w:sz w:val="24"/>
          <w:szCs w:val="24"/>
        </w:rPr>
        <w:t>8. Планируемые результаты реализации муниципальной программы</w:t>
      </w:r>
    </w:p>
    <w:p w:rsidR="00CF140C" w:rsidRDefault="00CF140C" w:rsidP="00CF140C">
      <w:pPr>
        <w:spacing w:after="0" w:line="240" w:lineRule="auto"/>
        <w:jc w:val="center"/>
        <w:rPr>
          <w:rFonts w:ascii="Arial" w:eastAsia="Calibri" w:hAnsi="Arial" w:cs="Arial"/>
          <w:b/>
          <w:color w:val="000000"/>
          <w:sz w:val="24"/>
          <w:szCs w:val="24"/>
        </w:rPr>
      </w:pPr>
      <w:r>
        <w:rPr>
          <w:rFonts w:ascii="Arial" w:eastAsia="Calibri" w:hAnsi="Arial" w:cs="Arial"/>
          <w:b/>
          <w:color w:val="000000"/>
          <w:sz w:val="24"/>
          <w:szCs w:val="24"/>
        </w:rPr>
        <w:lastRenderedPageBreak/>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 xml:space="preserve">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цели и решение задач, указаны в Приложении № 2 к настоящей Программе.</w:t>
      </w:r>
    </w:p>
    <w:p w:rsidR="00CF140C" w:rsidRDefault="00CF140C" w:rsidP="00CF140C">
      <w:pPr>
        <w:autoSpaceDE w:val="0"/>
        <w:autoSpaceDN w:val="0"/>
        <w:adjustRightInd w:val="0"/>
        <w:spacing w:after="0" w:line="240" w:lineRule="auto"/>
        <w:jc w:val="both"/>
        <w:rPr>
          <w:rFonts w:ascii="Arial" w:eastAsia="Calibri" w:hAnsi="Arial" w:cs="Arial"/>
          <w:sz w:val="24"/>
          <w:szCs w:val="24"/>
        </w:rPr>
      </w:pPr>
    </w:p>
    <w:p w:rsidR="00CF140C" w:rsidRDefault="00CF140C" w:rsidP="00CF140C">
      <w:pPr>
        <w:spacing w:after="0" w:line="240" w:lineRule="auto"/>
        <w:jc w:val="center"/>
        <w:rPr>
          <w:rFonts w:ascii="Arial" w:eastAsia="Calibri" w:hAnsi="Arial" w:cs="Arial"/>
          <w:b/>
          <w:sz w:val="24"/>
          <w:szCs w:val="24"/>
        </w:rPr>
      </w:pPr>
      <w:r>
        <w:rPr>
          <w:rFonts w:ascii="Arial" w:eastAsia="Calibri" w:hAnsi="Arial" w:cs="Arial"/>
          <w:b/>
          <w:sz w:val="24"/>
          <w:szCs w:val="24"/>
        </w:rPr>
        <w:t xml:space="preserve">9. Методика </w:t>
      </w:r>
      <w:proofErr w:type="gramStart"/>
      <w:r>
        <w:rPr>
          <w:rFonts w:ascii="Arial" w:eastAsia="Calibri" w:hAnsi="Arial" w:cs="Arial"/>
          <w:b/>
          <w:sz w:val="24"/>
          <w:szCs w:val="24"/>
        </w:rPr>
        <w:t>расчета показателей эффективности реализации муниципальной  программы</w:t>
      </w:r>
      <w:proofErr w:type="gramEnd"/>
    </w:p>
    <w:p w:rsidR="00CF140C" w:rsidRDefault="00CF140C" w:rsidP="00CF140C">
      <w:pPr>
        <w:spacing w:after="0" w:line="240" w:lineRule="auto"/>
        <w:jc w:val="center"/>
        <w:rPr>
          <w:rFonts w:ascii="Arial" w:eastAsia="Calibri" w:hAnsi="Arial" w:cs="Arial"/>
          <w:b/>
          <w:color w:val="000000"/>
          <w:sz w:val="24"/>
          <w:szCs w:val="24"/>
        </w:rPr>
      </w:pPr>
      <w:r>
        <w:rPr>
          <w:rFonts w:ascii="Arial" w:eastAsia="Calibri" w:hAnsi="Arial" w:cs="Arial"/>
          <w:b/>
          <w:color w:val="000000"/>
          <w:sz w:val="24"/>
          <w:szCs w:val="24"/>
        </w:rPr>
        <w:t>«</w:t>
      </w:r>
      <w:r>
        <w:rPr>
          <w:rFonts w:ascii="Arial" w:hAnsi="Arial" w:cs="Arial"/>
          <w:b/>
          <w:sz w:val="24"/>
          <w:szCs w:val="24"/>
        </w:rPr>
        <w:t xml:space="preserve">Развитие системы информирования населения о деятельности органов местного самоуправления Люберецкого муниципального района Московской области </w:t>
      </w:r>
      <w:r>
        <w:rPr>
          <w:rFonts w:ascii="Arial" w:eastAsia="Calibri" w:hAnsi="Arial" w:cs="Arial"/>
          <w:b/>
          <w:color w:val="000000"/>
          <w:sz w:val="24"/>
          <w:szCs w:val="24"/>
        </w:rPr>
        <w:t>».</w:t>
      </w:r>
    </w:p>
    <w:p w:rsidR="00CF140C" w:rsidRDefault="00CF140C" w:rsidP="00CF140C">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 xml:space="preserve">       Методика </w:t>
      </w:r>
      <w:proofErr w:type="gramStart"/>
      <w:r>
        <w:rPr>
          <w:rFonts w:ascii="Arial" w:eastAsia="Calibri" w:hAnsi="Arial" w:cs="Arial"/>
          <w:sz w:val="24"/>
          <w:szCs w:val="24"/>
        </w:rPr>
        <w:t>расчета показателей эффективности реализации муниципальной программы характеризующих</w:t>
      </w:r>
      <w:proofErr w:type="gramEnd"/>
      <w:r>
        <w:rPr>
          <w:rFonts w:ascii="Arial" w:eastAsia="Calibri" w:hAnsi="Arial" w:cs="Arial"/>
          <w:sz w:val="24"/>
          <w:szCs w:val="24"/>
        </w:rPr>
        <w:t xml:space="preserve"> достижение цели и решение задач, указаны в Приложении № 3 к настоящей Программе.</w:t>
      </w:r>
    </w:p>
    <w:p w:rsidR="00CF140C" w:rsidRDefault="00CF140C" w:rsidP="00CF140C">
      <w:pPr>
        <w:spacing w:after="0" w:line="240" w:lineRule="auto"/>
        <w:rPr>
          <w:rFonts w:ascii="Arial" w:eastAsia="Times New Roman" w:hAnsi="Arial" w:cs="Arial"/>
          <w:b/>
          <w:sz w:val="24"/>
          <w:szCs w:val="24"/>
        </w:rPr>
      </w:pPr>
    </w:p>
    <w:p w:rsidR="00CF140C" w:rsidRDefault="00CF140C" w:rsidP="00CF140C">
      <w:pPr>
        <w:spacing w:after="0" w:line="240" w:lineRule="auto"/>
        <w:jc w:val="center"/>
        <w:rPr>
          <w:rFonts w:ascii="Arial" w:eastAsia="Times New Roman" w:hAnsi="Arial" w:cs="Arial"/>
          <w:b/>
          <w:sz w:val="24"/>
          <w:szCs w:val="24"/>
        </w:rPr>
      </w:pPr>
      <w:r>
        <w:rPr>
          <w:rFonts w:ascii="Arial" w:eastAsia="Times New Roman" w:hAnsi="Arial" w:cs="Arial"/>
          <w:b/>
          <w:sz w:val="24"/>
          <w:szCs w:val="24"/>
        </w:rPr>
        <w:t>10. Обоснование финансовых ресурсов, необходимых для реализации мероприятий муниципальной программы</w:t>
      </w:r>
    </w:p>
    <w:p w:rsidR="00CF140C" w:rsidRDefault="00CF140C" w:rsidP="00CF140C">
      <w:pPr>
        <w:spacing w:after="0" w:line="240" w:lineRule="auto"/>
        <w:jc w:val="center"/>
        <w:rPr>
          <w:rFonts w:ascii="Arial" w:eastAsia="Calibri" w:hAnsi="Arial" w:cs="Arial"/>
          <w:b/>
          <w:sz w:val="24"/>
          <w:szCs w:val="24"/>
        </w:rPr>
      </w:pPr>
      <w:r>
        <w:rPr>
          <w:rFonts w:ascii="Arial" w:eastAsia="Calibri" w:hAnsi="Arial" w:cs="Arial"/>
          <w:b/>
          <w:sz w:val="24"/>
          <w:szCs w:val="24"/>
        </w:rPr>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sz w:val="24"/>
          <w:szCs w:val="24"/>
        </w:rPr>
        <w:t>».</w:t>
      </w:r>
    </w:p>
    <w:p w:rsidR="00CF140C" w:rsidRDefault="00CF140C" w:rsidP="00CF140C">
      <w:pPr>
        <w:spacing w:after="0" w:line="240" w:lineRule="auto"/>
        <w:rPr>
          <w:rFonts w:ascii="Arial" w:eastAsia="Times New Roman" w:hAnsi="Arial" w:cs="Arial"/>
          <w:sz w:val="24"/>
          <w:szCs w:val="24"/>
        </w:rPr>
      </w:pPr>
      <w:r>
        <w:rPr>
          <w:rFonts w:ascii="Arial" w:eastAsia="Calibri" w:hAnsi="Arial" w:cs="Arial"/>
          <w:sz w:val="24"/>
          <w:szCs w:val="24"/>
        </w:rPr>
        <w:t xml:space="preserve">       </w:t>
      </w:r>
      <w:r>
        <w:rPr>
          <w:rFonts w:ascii="Arial" w:eastAsia="Times New Roman" w:hAnsi="Arial" w:cs="Arial"/>
          <w:sz w:val="24"/>
          <w:szCs w:val="24"/>
        </w:rPr>
        <w:t>Обоснование финансовых ресурсов, необходимых для реализации мероприятий муниципальной программы  указаны в Приложении №4 к настоящей Программе.</w:t>
      </w:r>
    </w:p>
    <w:p w:rsidR="00CF140C" w:rsidRDefault="00CF140C" w:rsidP="00CF140C">
      <w:pPr>
        <w:spacing w:after="0" w:line="240" w:lineRule="auto"/>
        <w:rPr>
          <w:rFonts w:ascii="Arial" w:eastAsia="Calibri" w:hAnsi="Arial" w:cs="Arial"/>
          <w:b/>
          <w:color w:val="000000"/>
          <w:sz w:val="24"/>
          <w:szCs w:val="24"/>
        </w:rPr>
      </w:pPr>
    </w:p>
    <w:p w:rsidR="00CF140C" w:rsidRDefault="00CF140C" w:rsidP="00CF140C">
      <w:pPr>
        <w:autoSpaceDE w:val="0"/>
        <w:autoSpaceDN w:val="0"/>
        <w:adjustRightInd w:val="0"/>
        <w:spacing w:after="0" w:line="240" w:lineRule="auto"/>
        <w:jc w:val="center"/>
        <w:rPr>
          <w:rFonts w:ascii="Arial" w:eastAsia="Calibri" w:hAnsi="Arial" w:cs="Arial"/>
          <w:color w:val="000000"/>
          <w:sz w:val="24"/>
          <w:szCs w:val="24"/>
          <w:highlight w:val="yellow"/>
        </w:rPr>
      </w:pPr>
    </w:p>
    <w:tbl>
      <w:tblPr>
        <w:tblStyle w:val="ab"/>
        <w:tblW w:w="6646" w:type="dxa"/>
        <w:tblInd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6"/>
      </w:tblGrid>
      <w:tr w:rsidR="00CF140C" w:rsidTr="00CF140C">
        <w:trPr>
          <w:trHeight w:val="781"/>
        </w:trPr>
        <w:tc>
          <w:tcPr>
            <w:tcW w:w="6646" w:type="dxa"/>
            <w:hideMark/>
          </w:tcPr>
          <w:p w:rsidR="00CF140C" w:rsidRDefault="00CF140C">
            <w:pPr>
              <w:tabs>
                <w:tab w:val="left" w:pos="1060"/>
              </w:tabs>
              <w:rPr>
                <w:rFonts w:ascii="Arial" w:eastAsia="Calibri" w:hAnsi="Arial" w:cs="Arial"/>
                <w:color w:val="000000"/>
                <w:sz w:val="24"/>
                <w:szCs w:val="24"/>
              </w:rPr>
            </w:pPr>
            <w:r>
              <w:rPr>
                <w:rFonts w:ascii="Arial" w:eastAsia="Calibri" w:hAnsi="Arial" w:cs="Arial"/>
                <w:color w:val="000000"/>
                <w:sz w:val="24"/>
                <w:szCs w:val="24"/>
              </w:rPr>
              <w:t>Приложение №1</w:t>
            </w:r>
            <w:r>
              <w:rPr>
                <w:rFonts w:ascii="Arial" w:eastAsia="Calibri" w:hAnsi="Arial" w:cs="Arial"/>
                <w:color w:val="000000"/>
                <w:sz w:val="24"/>
                <w:szCs w:val="24"/>
              </w:rPr>
              <w:tab/>
            </w:r>
          </w:p>
          <w:p w:rsidR="00CF140C" w:rsidRDefault="00CF140C">
            <w:pPr>
              <w:rPr>
                <w:rFonts w:ascii="Arial" w:eastAsiaTheme="minorHAnsi" w:hAnsi="Arial" w:cs="Arial"/>
                <w:sz w:val="24"/>
                <w:szCs w:val="24"/>
              </w:rPr>
            </w:pPr>
            <w:r>
              <w:rPr>
                <w:rFonts w:ascii="Arial" w:eastAsia="Calibri" w:hAnsi="Arial" w:cs="Arial"/>
                <w:color w:val="000000"/>
                <w:sz w:val="24"/>
                <w:szCs w:val="24"/>
              </w:rPr>
              <w:t>к муниципальной программе «</w:t>
            </w:r>
            <w:r>
              <w:rPr>
                <w:rFonts w:ascii="Arial" w:hAnsi="Arial" w:cs="Arial"/>
                <w:sz w:val="24"/>
                <w:szCs w:val="24"/>
              </w:rPr>
              <w:t xml:space="preserve">Развитие системы информирования населения </w:t>
            </w:r>
          </w:p>
          <w:p w:rsidR="00CF140C" w:rsidRDefault="00CF140C">
            <w:pPr>
              <w:rPr>
                <w:rFonts w:ascii="Arial" w:hAnsi="Arial" w:cs="Arial"/>
                <w:sz w:val="24"/>
                <w:szCs w:val="24"/>
              </w:rPr>
            </w:pPr>
            <w:r>
              <w:rPr>
                <w:rFonts w:ascii="Arial" w:hAnsi="Arial" w:cs="Arial"/>
                <w:sz w:val="24"/>
                <w:szCs w:val="24"/>
              </w:rPr>
              <w:t>о деятельности органов местного самоуправления городского округа Люберцы Московской области</w:t>
            </w:r>
            <w:r>
              <w:rPr>
                <w:rFonts w:ascii="Arial" w:eastAsia="Calibri" w:hAnsi="Arial" w:cs="Arial"/>
                <w:color w:val="000000"/>
                <w:sz w:val="24"/>
                <w:szCs w:val="24"/>
              </w:rPr>
              <w:t>»</w:t>
            </w:r>
          </w:p>
        </w:tc>
      </w:tr>
    </w:tbl>
    <w:p w:rsidR="00CF140C" w:rsidRDefault="00CF140C" w:rsidP="00CF140C">
      <w:pPr>
        <w:widowControl w:val="0"/>
        <w:autoSpaceDE w:val="0"/>
        <w:autoSpaceDN w:val="0"/>
        <w:adjustRightInd w:val="0"/>
        <w:spacing w:after="0" w:line="240" w:lineRule="auto"/>
        <w:jc w:val="center"/>
        <w:rPr>
          <w:rFonts w:ascii="Arial" w:eastAsia="Calibri" w:hAnsi="Arial" w:cs="Arial"/>
          <w:b/>
          <w:sz w:val="24"/>
          <w:szCs w:val="24"/>
        </w:rPr>
      </w:pPr>
    </w:p>
    <w:p w:rsidR="00CF140C" w:rsidRDefault="00CF140C" w:rsidP="00CF140C">
      <w:pPr>
        <w:widowControl w:val="0"/>
        <w:autoSpaceDE w:val="0"/>
        <w:autoSpaceDN w:val="0"/>
        <w:adjustRightInd w:val="0"/>
        <w:spacing w:after="0" w:line="240" w:lineRule="auto"/>
        <w:jc w:val="center"/>
        <w:rPr>
          <w:rFonts w:ascii="Arial" w:eastAsia="Calibri" w:hAnsi="Arial" w:cs="Arial"/>
          <w:b/>
          <w:sz w:val="24"/>
          <w:szCs w:val="24"/>
        </w:rPr>
      </w:pPr>
      <w:r>
        <w:rPr>
          <w:rFonts w:ascii="Arial" w:eastAsia="Calibri" w:hAnsi="Arial" w:cs="Arial"/>
          <w:b/>
          <w:sz w:val="24"/>
          <w:szCs w:val="24"/>
        </w:rPr>
        <w:t xml:space="preserve">Перечень мероприятий муниципальной программы  </w:t>
      </w:r>
    </w:p>
    <w:p w:rsidR="00CF140C" w:rsidRDefault="00CF140C" w:rsidP="00CF140C">
      <w:pPr>
        <w:widowControl w:val="0"/>
        <w:autoSpaceDE w:val="0"/>
        <w:autoSpaceDN w:val="0"/>
        <w:adjustRightInd w:val="0"/>
        <w:spacing w:after="0" w:line="240" w:lineRule="auto"/>
        <w:jc w:val="center"/>
        <w:rPr>
          <w:rFonts w:ascii="Arial" w:eastAsia="Calibri" w:hAnsi="Arial" w:cs="Arial"/>
          <w:b/>
          <w:sz w:val="24"/>
          <w:szCs w:val="24"/>
        </w:rPr>
      </w:pPr>
      <w:r>
        <w:rPr>
          <w:rFonts w:ascii="Arial" w:eastAsia="Calibri" w:hAnsi="Arial" w:cs="Arial"/>
          <w:b/>
          <w:sz w:val="24"/>
          <w:szCs w:val="24"/>
        </w:rPr>
        <w:t xml:space="preserve">«Развитие системы информирования населения </w:t>
      </w:r>
      <w:r>
        <w:rPr>
          <w:rFonts w:ascii="Arial" w:hAnsi="Arial" w:cs="Arial"/>
          <w:b/>
          <w:sz w:val="24"/>
          <w:szCs w:val="24"/>
        </w:rPr>
        <w:t xml:space="preserve">о деятельности органов местного самоуправления </w:t>
      </w:r>
      <w:r>
        <w:rPr>
          <w:rFonts w:ascii="Arial" w:eastAsia="Calibri" w:hAnsi="Arial" w:cs="Arial"/>
          <w:b/>
          <w:sz w:val="24"/>
          <w:szCs w:val="24"/>
        </w:rPr>
        <w:t>городского округа Люберцы Московской области»</w:t>
      </w:r>
    </w:p>
    <w:p w:rsidR="00CF140C" w:rsidRDefault="00CF140C" w:rsidP="00CF140C">
      <w:pPr>
        <w:widowControl w:val="0"/>
        <w:autoSpaceDE w:val="0"/>
        <w:autoSpaceDN w:val="0"/>
        <w:adjustRightInd w:val="0"/>
        <w:spacing w:after="0" w:line="240" w:lineRule="auto"/>
        <w:jc w:val="center"/>
        <w:rPr>
          <w:rFonts w:ascii="Arial" w:eastAsia="Calibri" w:hAnsi="Arial" w:cs="Arial"/>
          <w:b/>
          <w:sz w:val="24"/>
          <w:szCs w:val="24"/>
        </w:rPr>
      </w:pPr>
    </w:p>
    <w:tbl>
      <w:tblPr>
        <w:tblW w:w="150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2" w:type="dxa"/>
          <w:left w:w="62" w:type="dxa"/>
          <w:bottom w:w="102" w:type="dxa"/>
          <w:right w:w="62" w:type="dxa"/>
        </w:tblCellMar>
        <w:tblLook w:val="04A0" w:firstRow="1" w:lastRow="0" w:firstColumn="1" w:lastColumn="0" w:noHBand="0" w:noVBand="1"/>
      </w:tblPr>
      <w:tblGrid>
        <w:gridCol w:w="566"/>
        <w:gridCol w:w="1421"/>
        <w:gridCol w:w="993"/>
        <w:gridCol w:w="710"/>
        <w:gridCol w:w="1276"/>
        <w:gridCol w:w="1134"/>
        <w:gridCol w:w="1275"/>
        <w:gridCol w:w="1134"/>
        <w:gridCol w:w="1276"/>
        <w:gridCol w:w="1276"/>
        <w:gridCol w:w="1134"/>
        <w:gridCol w:w="992"/>
        <w:gridCol w:w="1843"/>
      </w:tblGrid>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 xml:space="preserve">№ </w:t>
            </w:r>
            <w:proofErr w:type="gramStart"/>
            <w:r>
              <w:rPr>
                <w:rFonts w:ascii="Arial" w:hAnsi="Arial" w:cs="Arial"/>
                <w:szCs w:val="22"/>
              </w:rPr>
              <w:t>п</w:t>
            </w:r>
            <w:proofErr w:type="gramEnd"/>
            <w:r>
              <w:rPr>
                <w:rFonts w:ascii="Arial" w:hAnsi="Arial" w:cs="Arial"/>
                <w:szCs w:val="22"/>
              </w:rPr>
              <w:t>/п</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 xml:space="preserve">Мероприятия </w:t>
            </w:r>
          </w:p>
          <w:p w:rsidR="00CF140C" w:rsidRDefault="00CF140C">
            <w:pPr>
              <w:pStyle w:val="ConsPlusNormal"/>
              <w:spacing w:line="276" w:lineRule="auto"/>
              <w:jc w:val="center"/>
              <w:rPr>
                <w:rFonts w:ascii="Arial" w:hAnsi="Arial" w:cs="Arial"/>
                <w:szCs w:val="22"/>
              </w:rPr>
            </w:pPr>
            <w:r>
              <w:rPr>
                <w:rFonts w:ascii="Arial" w:hAnsi="Arial" w:cs="Arial"/>
                <w:szCs w:val="22"/>
              </w:rPr>
              <w:t>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jc w:val="center"/>
              <w:rPr>
                <w:rFonts w:ascii="Arial" w:hAnsi="Arial" w:cs="Arial"/>
              </w:rPr>
            </w:pPr>
            <w:r>
              <w:rPr>
                <w:rFonts w:ascii="Arial" w:hAnsi="Arial" w:cs="Arial"/>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spacing w:after="0" w:line="240" w:lineRule="auto"/>
              <w:jc w:val="center"/>
              <w:rPr>
                <w:rFonts w:ascii="Arial" w:hAnsi="Arial" w:cs="Arial"/>
              </w:rPr>
            </w:pPr>
            <w:r>
              <w:rPr>
                <w:rFonts w:ascii="Arial" w:hAnsi="Arial" w:cs="Arial"/>
              </w:rPr>
              <w:t>Срок исполнения меро</w:t>
            </w:r>
            <w:r>
              <w:rPr>
                <w:rFonts w:ascii="Arial" w:hAnsi="Arial" w:cs="Arial"/>
              </w:rPr>
              <w:lastRenderedPageBreak/>
              <w:t>приятий</w:t>
            </w:r>
          </w:p>
          <w:p w:rsidR="00CF140C" w:rsidRDefault="00CF140C">
            <w:pPr>
              <w:spacing w:after="0" w:line="240" w:lineRule="auto"/>
              <w:rPr>
                <w:rFonts w:ascii="Arial" w:hAnsi="Arial" w:cs="Arial"/>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Объем финансирования мероприят</w:t>
            </w:r>
            <w:r>
              <w:rPr>
                <w:rFonts w:ascii="Arial" w:hAnsi="Arial" w:cs="Arial"/>
                <w:szCs w:val="22"/>
              </w:rPr>
              <w:lastRenderedPageBreak/>
              <w:t xml:space="preserve">ия в году предшествующему году начала реализации муниципальной программы  </w:t>
            </w:r>
          </w:p>
          <w:p w:rsidR="00CF140C" w:rsidRDefault="00CF140C">
            <w:pPr>
              <w:pStyle w:val="ConsPlusNormal"/>
              <w:spacing w:line="276" w:lineRule="auto"/>
              <w:jc w:val="center"/>
              <w:rPr>
                <w:rFonts w:ascii="Arial" w:hAnsi="Arial" w:cs="Arial"/>
                <w:szCs w:val="22"/>
              </w:rPr>
            </w:pPr>
            <w:r>
              <w:rPr>
                <w:rFonts w:ascii="Arial" w:hAnsi="Arial" w:cs="Arial"/>
                <w:szCs w:val="22"/>
              </w:rPr>
              <w:t xml:space="preserve">(тыс. руб.)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 xml:space="preserve">Всего </w:t>
            </w:r>
          </w:p>
          <w:p w:rsidR="00CF140C" w:rsidRDefault="00CF140C">
            <w:pPr>
              <w:pStyle w:val="ConsPlusNormal"/>
              <w:spacing w:line="276" w:lineRule="auto"/>
              <w:jc w:val="center"/>
              <w:rPr>
                <w:rFonts w:ascii="Arial" w:hAnsi="Arial" w:cs="Arial"/>
                <w:szCs w:val="22"/>
              </w:rPr>
            </w:pPr>
            <w:r>
              <w:rPr>
                <w:rFonts w:ascii="Arial" w:hAnsi="Arial" w:cs="Arial"/>
                <w:szCs w:val="22"/>
              </w:rPr>
              <w:t>(тыс. руб.)</w:t>
            </w:r>
          </w:p>
        </w:tc>
        <w:tc>
          <w:tcPr>
            <w:tcW w:w="6095"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Объем финансирования по годам (тыс. руб.)</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Ответственный</w:t>
            </w:r>
          </w:p>
          <w:p w:rsidR="00CF140C" w:rsidRDefault="00CF140C">
            <w:pPr>
              <w:pStyle w:val="ConsPlusNormal"/>
              <w:spacing w:line="276" w:lineRule="auto"/>
              <w:jc w:val="center"/>
              <w:rPr>
                <w:rFonts w:ascii="Arial" w:hAnsi="Arial" w:cs="Arial"/>
                <w:szCs w:val="22"/>
              </w:rPr>
            </w:pPr>
            <w:r>
              <w:rPr>
                <w:rFonts w:ascii="Arial" w:hAnsi="Arial" w:cs="Arial"/>
                <w:szCs w:val="22"/>
              </w:rPr>
              <w:t xml:space="preserve"> за выполн</w:t>
            </w:r>
            <w:r>
              <w:rPr>
                <w:rFonts w:ascii="Arial" w:hAnsi="Arial" w:cs="Arial"/>
                <w:szCs w:val="22"/>
              </w:rPr>
              <w:lastRenderedPageBreak/>
              <w:t>ение мероприятия программы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Результаты выполнения мероприятий программы</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 xml:space="preserve">2018 </w:t>
            </w:r>
          </w:p>
          <w:p w:rsidR="00CF140C" w:rsidRDefault="00CF140C">
            <w:pPr>
              <w:pStyle w:val="ConsPlusNormal"/>
              <w:spacing w:line="276" w:lineRule="auto"/>
              <w:jc w:val="center"/>
              <w:rPr>
                <w:rFonts w:ascii="Arial" w:hAnsi="Arial" w:cs="Arial"/>
                <w:szCs w:val="22"/>
              </w:rPr>
            </w:pPr>
            <w:r>
              <w:rPr>
                <w:rFonts w:ascii="Arial" w:hAnsi="Arial" w:cs="Arial"/>
                <w:szCs w:val="22"/>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2019</w:t>
            </w:r>
          </w:p>
          <w:p w:rsidR="00CF140C" w:rsidRDefault="00CF140C">
            <w:pPr>
              <w:pStyle w:val="ConsPlusNormal"/>
              <w:spacing w:line="276" w:lineRule="auto"/>
              <w:jc w:val="center"/>
              <w:rPr>
                <w:rFonts w:ascii="Arial" w:hAnsi="Arial" w:cs="Arial"/>
                <w:szCs w:val="22"/>
              </w:rPr>
            </w:pPr>
            <w:r>
              <w:rPr>
                <w:rFonts w:ascii="Arial" w:hAnsi="Arial" w:cs="Arial"/>
                <w:szCs w:val="22"/>
              </w:rPr>
              <w:t>год</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2020</w:t>
            </w:r>
          </w:p>
          <w:p w:rsidR="00CF140C" w:rsidRDefault="00CF140C">
            <w:pPr>
              <w:pStyle w:val="ConsPlusNormal"/>
              <w:spacing w:line="276" w:lineRule="auto"/>
              <w:jc w:val="center"/>
              <w:rPr>
                <w:rFonts w:ascii="Arial" w:hAnsi="Arial" w:cs="Arial"/>
                <w:szCs w:val="22"/>
              </w:rPr>
            </w:pPr>
            <w:r>
              <w:rPr>
                <w:rFonts w:ascii="Arial" w:hAnsi="Arial" w:cs="Arial"/>
                <w:szCs w:val="22"/>
              </w:rPr>
              <w:t>год</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2021</w:t>
            </w:r>
          </w:p>
          <w:p w:rsidR="00CF140C" w:rsidRDefault="00CF140C">
            <w:pPr>
              <w:pStyle w:val="ConsPlusNormal"/>
              <w:spacing w:line="276" w:lineRule="auto"/>
              <w:jc w:val="center"/>
              <w:rPr>
                <w:rFonts w:ascii="Arial" w:hAnsi="Arial" w:cs="Arial"/>
                <w:szCs w:val="22"/>
              </w:rPr>
            </w:pPr>
            <w:r>
              <w:rPr>
                <w:rFonts w:ascii="Arial" w:hAnsi="Arial" w:cs="Arial"/>
                <w:szCs w:val="22"/>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2022</w:t>
            </w:r>
          </w:p>
          <w:p w:rsidR="00CF140C" w:rsidRDefault="00CF140C">
            <w:pPr>
              <w:spacing w:after="0" w:line="240" w:lineRule="auto"/>
              <w:rPr>
                <w:rFonts w:ascii="Arial" w:hAnsi="Arial" w:cs="Arial"/>
              </w:rPr>
            </w:pPr>
            <w:r>
              <w:rPr>
                <w:rFonts w:ascii="Arial" w:hAnsi="Arial" w:cs="Arial"/>
              </w:rPr>
              <w:t>год</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1</w:t>
            </w:r>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13</w:t>
            </w: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1.</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Основное мероприятие 1.</w:t>
            </w:r>
          </w:p>
          <w:p w:rsidR="00CF140C" w:rsidRDefault="00CF140C">
            <w:pPr>
              <w:pStyle w:val="ConsPlusNormal"/>
              <w:spacing w:line="276" w:lineRule="auto"/>
              <w:rPr>
                <w:rFonts w:ascii="Arial" w:hAnsi="Arial" w:cs="Arial"/>
                <w:szCs w:val="22"/>
              </w:rPr>
            </w:pPr>
            <w:r>
              <w:rPr>
                <w:rFonts w:ascii="Arial" w:hAnsi="Arial" w:cs="Arial"/>
                <w:szCs w:val="22"/>
              </w:rPr>
              <w:t xml:space="preserve">Информирование населения муниципального образования Московской области об основных событиях социально-экономического </w:t>
            </w:r>
            <w:r>
              <w:rPr>
                <w:rFonts w:ascii="Arial" w:hAnsi="Arial" w:cs="Arial"/>
                <w:szCs w:val="22"/>
              </w:rPr>
              <w:lastRenderedPageBreak/>
              <w:t>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16935,21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color w:val="000000"/>
              </w:rPr>
            </w:pPr>
            <w:r>
              <w:rPr>
                <w:rFonts w:ascii="Arial" w:hAnsi="Arial" w:cs="Arial"/>
                <w:bCs/>
                <w:color w:val="000000"/>
              </w:rPr>
              <w:t>339931,32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color w:val="000000"/>
              </w:rPr>
            </w:pPr>
            <w:r>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color w:val="000000"/>
              </w:rPr>
            </w:pPr>
            <w:r>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color w:val="000000"/>
              </w:rPr>
            </w:pPr>
            <w:r>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color w:val="000000"/>
              </w:rPr>
            </w:pPr>
            <w:r>
              <w:rPr>
                <w:rFonts w:ascii="Arial" w:hAnsi="Arial" w:cs="Arial"/>
                <w:bCs/>
                <w:color w:val="000000"/>
              </w:rPr>
              <w:t>61067,16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color w:val="000000"/>
              </w:rPr>
            </w:pPr>
            <w:r>
              <w:rPr>
                <w:rFonts w:ascii="Arial" w:hAnsi="Arial" w:cs="Arial"/>
                <w:bCs/>
                <w:color w:val="000000"/>
              </w:rPr>
              <w:t>61067,16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Информационно-аналитическое управление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Достижение информирования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w:t>
            </w:r>
            <w:r>
              <w:rPr>
                <w:rFonts w:ascii="Arial" w:hAnsi="Arial" w:cs="Arial"/>
                <w:szCs w:val="22"/>
              </w:rPr>
              <w:lastRenderedPageBreak/>
              <w:t>местного самоуправления муниципального образования Московской области</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color w:val="000000"/>
              </w:rPr>
            </w:pPr>
            <w:r>
              <w:rPr>
                <w:rFonts w:ascii="Arial" w:hAnsi="Arial" w:cs="Arial"/>
                <w:color w:val="000000"/>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color w:val="000000"/>
              </w:rPr>
            </w:pPr>
            <w:r>
              <w:rPr>
                <w:rFonts w:ascii="Arial" w:hAnsi="Arial" w:cs="Arial"/>
                <w:bCs/>
                <w:color w:val="000000"/>
              </w:rPr>
              <w:t>16935,21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right="-62"/>
              <w:jc w:val="center"/>
              <w:rPr>
                <w:rFonts w:ascii="Arial" w:hAnsi="Arial" w:cs="Arial"/>
                <w:bCs/>
                <w:color w:val="000000"/>
              </w:rPr>
            </w:pPr>
            <w:r>
              <w:rPr>
                <w:rFonts w:ascii="Arial" w:hAnsi="Arial" w:cs="Arial"/>
                <w:bCs/>
                <w:color w:val="000000"/>
              </w:rPr>
              <w:t>339931,32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61067,16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61067,16</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1.1.</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Информирование населения об основных событиях социально-экономического развития, общественно-политической жизни, освещение </w:t>
            </w:r>
            <w:r>
              <w:rPr>
                <w:rFonts w:ascii="Arial" w:hAnsi="Arial" w:cs="Arial"/>
                <w:szCs w:val="22"/>
              </w:rPr>
              <w:lastRenderedPageBreak/>
              <w:t xml:space="preserve">деятельности органов местного самоуправления муниципального образования Московской области в печатных </w:t>
            </w:r>
            <w:proofErr w:type="gramStart"/>
            <w:r>
              <w:rPr>
                <w:rFonts w:ascii="Arial" w:hAnsi="Arial" w:cs="Arial"/>
                <w:szCs w:val="22"/>
              </w:rPr>
              <w:t>СМИ</w:t>
            </w:r>
            <w:proofErr w:type="gramEnd"/>
            <w:r>
              <w:rPr>
                <w:rFonts w:ascii="Arial" w:hAnsi="Arial" w:cs="Arial"/>
                <w:szCs w:val="22"/>
              </w:rPr>
              <w:t xml:space="preserve"> выходящих на территории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6600,00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41399,28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7430,64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7430,64</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Изготовление и размещение информационных материалов объемом 1768 полос формата А3 в газете </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5"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6600,00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41399,28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7430,64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7430,64</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1.2.</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Информирование жителей муниципального образования Московской области о деятельност</w:t>
            </w:r>
            <w:r>
              <w:rPr>
                <w:rFonts w:ascii="Arial" w:hAnsi="Arial" w:cs="Arial"/>
                <w:szCs w:val="22"/>
              </w:rPr>
              <w:lastRenderedPageBreak/>
              <w:t>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1408,50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8232,12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1759,00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1759,00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1477,56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1477,56</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Изготовление и распространение информационных материалов объемом 163267 минут радиовещания</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5"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6"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nil"/>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1408,50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8232,12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1759,00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1759,00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1477,56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1477,56</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jc w:val="center"/>
              <w:rPr>
                <w:rFonts w:ascii="Arial" w:hAnsi="Arial" w:cs="Arial"/>
              </w:rPr>
            </w:pPr>
            <w:r>
              <w:rPr>
                <w:rFonts w:ascii="Arial" w:hAnsi="Arial" w:cs="Arial"/>
              </w:rPr>
              <w:t>1.3.</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 xml:space="preserve">Информирование жителей муниципального образования Московской области о деятельности органов местного </w:t>
            </w:r>
            <w:r>
              <w:rPr>
                <w:rFonts w:ascii="Arial" w:hAnsi="Arial" w:cs="Arial"/>
              </w:rPr>
              <w:lastRenderedPageBreak/>
              <w:t>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6602,00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right="-62"/>
              <w:jc w:val="center"/>
              <w:rPr>
                <w:rFonts w:ascii="Arial" w:hAnsi="Arial" w:cs="Arial"/>
              </w:rPr>
            </w:pPr>
            <w:r>
              <w:rPr>
                <w:rFonts w:ascii="Arial" w:hAnsi="Arial" w:cs="Arial"/>
              </w:rPr>
              <w:t>140400,00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25200,00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25200,00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pStyle w:val="ConsPlusNormal"/>
              <w:spacing w:line="276" w:lineRule="auto"/>
              <w:rPr>
                <w:rFonts w:ascii="Arial" w:hAnsi="Arial" w:cs="Arial"/>
                <w:szCs w:val="22"/>
              </w:rPr>
            </w:pPr>
            <w:r>
              <w:rPr>
                <w:rFonts w:ascii="Arial" w:hAnsi="Arial" w:cs="Arial"/>
                <w:szCs w:val="22"/>
              </w:rPr>
              <w:t xml:space="preserve"> Изготовление и распространение информационных материалов объемом 44000 минут телевещания</w:t>
            </w:r>
          </w:p>
          <w:p w:rsidR="00CF140C" w:rsidRDefault="00CF140C">
            <w:pPr>
              <w:pStyle w:val="ConsPlusNormal"/>
              <w:spacing w:line="276" w:lineRule="auto"/>
              <w:rPr>
                <w:rFonts w:ascii="Arial" w:hAnsi="Arial" w:cs="Arial"/>
                <w:szCs w:val="22"/>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w:t>
            </w:r>
            <w:r>
              <w:rPr>
                <w:rFonts w:ascii="Arial" w:hAnsi="Arial" w:cs="Arial"/>
              </w:rPr>
              <w:lastRenderedPageBreak/>
              <w:t>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6602,00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right="-62"/>
              <w:jc w:val="center"/>
              <w:rPr>
                <w:rFonts w:ascii="Arial" w:hAnsi="Arial" w:cs="Arial"/>
              </w:rPr>
            </w:pPr>
            <w:r>
              <w:rPr>
                <w:rFonts w:ascii="Arial" w:hAnsi="Arial" w:cs="Arial"/>
              </w:rPr>
              <w:t>140400,00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25200,00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25200,00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1.4.</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Информирование населения  муниципального образования Московской области о деятельности органов местного самоуправления муниципаль</w:t>
            </w:r>
            <w:r>
              <w:rPr>
                <w:rFonts w:ascii="Arial" w:hAnsi="Arial" w:cs="Arial"/>
                <w:szCs w:val="22"/>
              </w:rPr>
              <w:lastRenderedPageBreak/>
              <w:t>ного образования Московской области путем 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1824,71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ind w:right="-62"/>
              <w:jc w:val="center"/>
              <w:rPr>
                <w:rFonts w:ascii="Arial" w:hAnsi="Arial" w:cs="Arial"/>
                <w:szCs w:val="22"/>
              </w:rPr>
            </w:pPr>
            <w:r>
              <w:rPr>
                <w:rFonts w:ascii="Arial" w:hAnsi="Arial" w:cs="Arial"/>
                <w:szCs w:val="22"/>
              </w:rPr>
              <w:t>135607,20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28740,00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29040,00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29040,00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24393,60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24393,60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 Размещение информационных материалов объемом 43748 сообщений в электронных СМИ. Создание и ведение информационных ресурсов и баз данных</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1824,71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ind w:right="-62"/>
              <w:jc w:val="center"/>
              <w:rPr>
                <w:rFonts w:ascii="Arial" w:hAnsi="Arial" w:cs="Arial"/>
                <w:szCs w:val="22"/>
              </w:rPr>
            </w:pPr>
            <w:r>
              <w:rPr>
                <w:rFonts w:ascii="Arial" w:hAnsi="Arial" w:cs="Arial"/>
                <w:szCs w:val="22"/>
              </w:rPr>
              <w:t>135607,20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28740,00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29040,00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29040,00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24393,60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24393,60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1.5.</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Информиро</w:t>
            </w:r>
            <w:r>
              <w:rPr>
                <w:rFonts w:ascii="Arial" w:hAnsi="Arial" w:cs="Arial"/>
                <w:szCs w:val="22"/>
              </w:rPr>
              <w:lastRenderedPageBreak/>
              <w:t>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w:t>
            </w:r>
            <w:r>
              <w:rPr>
                <w:rFonts w:ascii="Arial" w:hAnsi="Arial" w:cs="Arial"/>
                <w:szCs w:val="22"/>
              </w:rPr>
              <w:lastRenderedPageBreak/>
              <w:t>я как социально ориентированного, комфортного для жизни и ведения предпринимательской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Средств</w:t>
            </w:r>
            <w:r>
              <w:rPr>
                <w:rFonts w:ascii="Arial" w:hAnsi="Arial" w:cs="Arial"/>
              </w:rPr>
              <w:lastRenderedPageBreak/>
              <w:t xml:space="preserve">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2018-</w:t>
            </w:r>
            <w:r>
              <w:rPr>
                <w:rFonts w:ascii="Arial" w:hAnsi="Arial" w:cs="Arial"/>
              </w:rPr>
              <w:lastRenderedPageBreak/>
              <w:t>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lastRenderedPageBreak/>
              <w:t>500,00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14292,72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3054,00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3054,00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2565,36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2565,36</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Изготовление и </w:t>
            </w:r>
            <w:r>
              <w:rPr>
                <w:rFonts w:ascii="Arial" w:hAnsi="Arial" w:cs="Arial"/>
                <w:szCs w:val="22"/>
              </w:rPr>
              <w:lastRenderedPageBreak/>
              <w:t>распространение полиграфической продукции к социально-значимым мероприятиям в 2018 году, объемом – 227000   экземпляров.</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14292,72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3054,00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3054,00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2565,36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2565,36</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1.6.</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Организация мониторинга печатных и электронных СМИ, </w:t>
            </w:r>
            <w:proofErr w:type="spellStart"/>
            <w:r>
              <w:rPr>
                <w:rFonts w:ascii="Arial" w:hAnsi="Arial" w:cs="Arial"/>
                <w:szCs w:val="22"/>
              </w:rPr>
              <w:t>блогосферы</w:t>
            </w:r>
            <w:proofErr w:type="spellEnd"/>
            <w:r>
              <w:rPr>
                <w:rFonts w:ascii="Arial" w:hAnsi="Arial" w:cs="Arial"/>
                <w:szCs w:val="22"/>
              </w:rPr>
              <w:t>, проведение медиа-исследований аудитории СМИ на территории  муниципального образовани</w:t>
            </w:r>
            <w:r>
              <w:rPr>
                <w:rFonts w:ascii="Arial" w:hAnsi="Arial" w:cs="Arial"/>
                <w:szCs w:val="22"/>
              </w:rPr>
              <w:lastRenderedPageBreak/>
              <w:t xml:space="preserve">я </w:t>
            </w:r>
          </w:p>
          <w:p w:rsidR="00CF140C" w:rsidRDefault="00CF140C">
            <w:pPr>
              <w:pStyle w:val="ConsPlusNormal"/>
              <w:spacing w:line="276" w:lineRule="auto"/>
              <w:rPr>
                <w:rFonts w:ascii="Arial" w:hAnsi="Arial" w:cs="Arial"/>
                <w:szCs w:val="22"/>
              </w:rPr>
            </w:pPr>
            <w:r>
              <w:rPr>
                <w:rFonts w:ascii="Arial" w:hAnsi="Arial" w:cs="Arial"/>
                <w:szCs w:val="22"/>
              </w:rPr>
              <w:t>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 xml:space="preserve">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w:t>
            </w:r>
            <w:r>
              <w:rPr>
                <w:rFonts w:ascii="Arial" w:hAnsi="Arial" w:cs="Arial"/>
              </w:rPr>
              <w:lastRenderedPageBreak/>
              <w:t xml:space="preserve">аудитории СМИ на территории муниципального образования </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jc w:val="center"/>
              <w:rPr>
                <w:rFonts w:ascii="Arial" w:hAnsi="Arial" w:cs="Arial"/>
              </w:rPr>
            </w:pPr>
            <w:r>
              <w:rPr>
                <w:rFonts w:ascii="Arial" w:hAnsi="Arial" w:cs="Arial"/>
              </w:rPr>
              <w:lastRenderedPageBreak/>
              <w:t>1.7.</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spacing w:after="0" w:line="240" w:lineRule="auto"/>
              <w:rPr>
                <w:rFonts w:ascii="Arial" w:hAnsi="Arial" w:cs="Arial"/>
              </w:rPr>
            </w:pPr>
            <w:r>
              <w:rPr>
                <w:rFonts w:ascii="Arial" w:hAnsi="Arial" w:cs="Arial"/>
              </w:rPr>
              <w:t>Осуществление</w:t>
            </w:r>
          </w:p>
          <w:p w:rsidR="00CF140C" w:rsidRDefault="00CF140C">
            <w:pPr>
              <w:spacing w:after="0" w:line="240" w:lineRule="auto"/>
              <w:rPr>
                <w:rFonts w:ascii="Arial" w:hAnsi="Arial" w:cs="Arial"/>
              </w:rPr>
            </w:pPr>
            <w:r>
              <w:rPr>
                <w:rFonts w:ascii="Arial" w:hAnsi="Arial" w:cs="Arial"/>
              </w:rPr>
              <w:t>подписки на издание</w:t>
            </w:r>
          </w:p>
          <w:p w:rsidR="00CF140C" w:rsidRDefault="00CF140C">
            <w:pPr>
              <w:spacing w:after="0" w:line="240" w:lineRule="auto"/>
              <w:rPr>
                <w:rFonts w:ascii="Arial" w:hAnsi="Arial" w:cs="Arial"/>
              </w:rPr>
            </w:pPr>
            <w:r>
              <w:rPr>
                <w:rFonts w:ascii="Arial" w:hAnsi="Arial" w:cs="Arial"/>
              </w:rPr>
              <w:t xml:space="preserve"> 3500 экз./год в рамках финансирования мероприятия 1.1</w:t>
            </w:r>
          </w:p>
          <w:p w:rsidR="00CF140C" w:rsidRDefault="00CF140C">
            <w:pPr>
              <w:spacing w:after="0" w:line="240" w:lineRule="auto"/>
              <w:rPr>
                <w:rFonts w:ascii="Arial"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bookmarkStart w:id="0" w:name="P2820"/>
            <w:bookmarkEnd w:id="0"/>
            <w:r>
              <w:rPr>
                <w:rFonts w:ascii="Arial" w:hAnsi="Arial" w:cs="Arial"/>
                <w:szCs w:val="22"/>
              </w:rPr>
              <w:t>2.</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pStyle w:val="ConsPlusNormal"/>
              <w:spacing w:line="276" w:lineRule="auto"/>
              <w:rPr>
                <w:rFonts w:ascii="Arial" w:hAnsi="Arial" w:cs="Arial"/>
                <w:szCs w:val="22"/>
              </w:rPr>
            </w:pPr>
            <w:r>
              <w:rPr>
                <w:rFonts w:ascii="Arial" w:hAnsi="Arial" w:cs="Arial"/>
                <w:szCs w:val="22"/>
              </w:rPr>
              <w:t>Основное мероприятие 2.</w:t>
            </w:r>
          </w:p>
          <w:p w:rsidR="00CF140C" w:rsidRDefault="00CF140C">
            <w:pPr>
              <w:pStyle w:val="ConsPlusNormal"/>
              <w:spacing w:line="276" w:lineRule="auto"/>
              <w:rPr>
                <w:rFonts w:ascii="Arial" w:hAnsi="Arial" w:cs="Arial"/>
                <w:szCs w:val="22"/>
              </w:rPr>
            </w:pPr>
            <w:r>
              <w:rPr>
                <w:rFonts w:ascii="Arial" w:hAnsi="Arial" w:cs="Arial"/>
                <w:szCs w:val="22"/>
              </w:rPr>
              <w:t xml:space="preserve">Информирование населения муниципального образования </w:t>
            </w:r>
            <w:r>
              <w:rPr>
                <w:rFonts w:ascii="Arial" w:hAnsi="Arial" w:cs="Arial"/>
                <w:szCs w:val="22"/>
              </w:rPr>
              <w:lastRenderedPageBreak/>
              <w:t>посредством наружной рекламы</w:t>
            </w:r>
          </w:p>
          <w:p w:rsidR="00CF140C" w:rsidRDefault="00CF140C">
            <w:pPr>
              <w:pStyle w:val="ConsPlusNormal"/>
              <w:spacing w:line="276" w:lineRule="auto"/>
              <w:rPr>
                <w:rFonts w:ascii="Arial" w:hAnsi="Arial" w:cs="Arial"/>
                <w:szCs w:val="22"/>
              </w:rPr>
            </w:pPr>
          </w:p>
          <w:p w:rsidR="00CF140C" w:rsidRDefault="00CF140C">
            <w:pPr>
              <w:pStyle w:val="ConsPlusNormal"/>
              <w:spacing w:line="276" w:lineRule="auto"/>
              <w:rPr>
                <w:rFonts w:ascii="Arial" w:hAnsi="Arial" w:cs="Arial"/>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1750,00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19392,06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3426,78</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hd w:val="clear" w:color="auto" w:fill="FFFFFF"/>
              <w:spacing w:after="0" w:line="240" w:lineRule="auto"/>
              <w:outlineLvl w:val="1"/>
              <w:rPr>
                <w:rFonts w:ascii="Arial" w:hAnsi="Arial" w:cs="Arial"/>
                <w:color w:val="000000" w:themeColor="text1"/>
              </w:rPr>
            </w:pPr>
            <w:r>
              <w:rPr>
                <w:rFonts w:ascii="Arial" w:hAnsi="Arial" w:cs="Arial"/>
                <w:color w:val="000000" w:themeColor="text1"/>
                <w:shd w:val="clear" w:color="auto" w:fill="FFFFFF"/>
              </w:rPr>
              <w:t xml:space="preserve">Управление потребительского рынка, услуг и рекламы администрации </w:t>
            </w:r>
            <w:r>
              <w:rPr>
                <w:rFonts w:ascii="Arial" w:hAnsi="Arial" w:cs="Arial"/>
                <w:color w:val="000000" w:themeColor="text1"/>
                <w:shd w:val="clear" w:color="auto" w:fill="FFFFFF"/>
              </w:rPr>
              <w:lastRenderedPageBreak/>
              <w:t>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lastRenderedPageBreak/>
              <w:t>Информирование населения муниципального образования посредством наружной рекламы</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14374,94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16124,97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19392,06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3426,78</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t>2.1.</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color w:val="000000"/>
                <w:szCs w:val="22"/>
              </w:rPr>
            </w:pPr>
            <w:r>
              <w:rPr>
                <w:rFonts w:ascii="Arial" w:hAnsi="Arial" w:cs="Arial"/>
                <w:szCs w:val="22"/>
              </w:rPr>
              <w:t xml:space="preserve">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w:t>
            </w:r>
            <w:r>
              <w:rPr>
                <w:rFonts w:ascii="Arial" w:hAnsi="Arial" w:cs="Arial"/>
                <w:szCs w:val="22"/>
              </w:rPr>
              <w:lastRenderedPageBreak/>
              <w:t>размещения рекламных конструкций</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740,00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8256,74</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2000,00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1428,17</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Style w:val="a3"/>
                <w:rFonts w:ascii="Arial" w:hAnsi="Arial" w:cs="Arial"/>
                <w:color w:val="auto"/>
                <w:szCs w:val="22"/>
                <w:u w:val="none"/>
              </w:rPr>
            </w:pPr>
            <w:hyperlink r:id="rId5" w:history="1">
              <w:r>
                <w:rPr>
                  <w:rStyle w:val="a3"/>
                  <w:rFonts w:ascii="Arial" w:hAnsi="Arial" w:cs="Arial"/>
                  <w:color w:val="auto"/>
                  <w:szCs w:val="22"/>
                  <w:u w:val="none"/>
                </w:rPr>
                <w:t>Наличие  незаконных рекламных конструкций, установленных на территории муниципального образования</w:t>
              </w:r>
            </w:hyperlink>
            <w:r>
              <w:rPr>
                <w:rStyle w:val="a3"/>
                <w:rFonts w:ascii="Arial" w:hAnsi="Arial" w:cs="Arial"/>
                <w:color w:val="auto"/>
                <w:szCs w:val="22"/>
                <w:u w:val="none"/>
              </w:rPr>
              <w:t xml:space="preserve"> – 0 %;</w:t>
            </w:r>
          </w:p>
          <w:p w:rsidR="00CF140C" w:rsidRDefault="00CF140C">
            <w:pPr>
              <w:pStyle w:val="ConsPlusNormal"/>
              <w:spacing w:line="276" w:lineRule="auto"/>
            </w:pPr>
            <w:r>
              <w:rPr>
                <w:rFonts w:ascii="Arial" w:hAnsi="Arial" w:cs="Arial"/>
                <w:szCs w:val="22"/>
              </w:rPr>
              <w:t xml:space="preserve">Снижение неналоговой задолженности.  </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Calibri" w:eastAsia="Times New Roman" w:hAnsi="Calibri" w:cs="Calibri"/>
                <w:szCs w:val="20"/>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740,00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8256,74</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2000,00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1428,17</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Calibri" w:eastAsia="Times New Roman" w:hAnsi="Calibri" w:cs="Calibri"/>
                <w:szCs w:val="20"/>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2.2.</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color w:val="000000"/>
                <w:szCs w:val="22"/>
              </w:rPr>
              <w:t xml:space="preserve">Проведение </w:t>
            </w:r>
            <w:proofErr w:type="gramStart"/>
            <w:r>
              <w:rPr>
                <w:rFonts w:ascii="Arial" w:hAnsi="Arial" w:cs="Arial"/>
                <w:color w:val="000000"/>
                <w:szCs w:val="22"/>
              </w:rPr>
              <w:t>мероприятий</w:t>
            </w:r>
            <w:proofErr w:type="gramEnd"/>
            <w:r>
              <w:rPr>
                <w:rFonts w:ascii="Arial" w:hAnsi="Arial" w:cs="Arial"/>
                <w:color w:val="000000"/>
                <w:szCs w:val="22"/>
              </w:rPr>
              <w:t xml:space="preserve"> к которым обеспечено праздничное/тематическое оформление территории муниципального образования в </w:t>
            </w:r>
            <w:r>
              <w:rPr>
                <w:rFonts w:ascii="Arial" w:hAnsi="Arial" w:cs="Arial"/>
                <w:szCs w:val="22"/>
              </w:rPr>
              <w:t xml:space="preserve">соответствии с постановлением Правительства Московской области от 21.05.2014 № 363/16 «Об утверждении </w:t>
            </w:r>
            <w:r>
              <w:rPr>
                <w:rFonts w:ascii="Arial" w:hAnsi="Arial" w:cs="Arial"/>
                <w:szCs w:val="22"/>
              </w:rPr>
              <w:lastRenderedPageBreak/>
              <w:t>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60,50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5883,26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1055,88</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w:t>
            </w:r>
            <w:r>
              <w:rPr>
                <w:rFonts w:ascii="Arial" w:hAnsi="Arial" w:cs="Arial"/>
                <w:szCs w:val="22"/>
              </w:rPr>
              <w:lastRenderedPageBreak/>
              <w:t>оформления на территории Московской области»</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14374,94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6287,50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14435,47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5883,26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1055,88</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56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pStyle w:val="ConsPlusNormal"/>
              <w:spacing w:line="276" w:lineRule="auto"/>
              <w:jc w:val="center"/>
              <w:rPr>
                <w:rFonts w:ascii="Arial" w:hAnsi="Arial" w:cs="Arial"/>
                <w:szCs w:val="22"/>
              </w:rPr>
            </w:pPr>
            <w:r>
              <w:rPr>
                <w:rFonts w:ascii="Arial" w:hAnsi="Arial" w:cs="Arial"/>
                <w:szCs w:val="22"/>
              </w:rPr>
              <w:lastRenderedPageBreak/>
              <w:t>2.3.</w:t>
            </w:r>
          </w:p>
          <w:p w:rsidR="00CF140C" w:rsidRDefault="00CF140C">
            <w:pPr>
              <w:pStyle w:val="ConsPlusNormal"/>
              <w:spacing w:line="276" w:lineRule="auto"/>
              <w:jc w:val="center"/>
              <w:rPr>
                <w:rFonts w:ascii="Arial" w:hAnsi="Arial" w:cs="Arial"/>
                <w:szCs w:val="22"/>
              </w:rPr>
            </w:pPr>
          </w:p>
        </w:tc>
        <w:tc>
          <w:tcPr>
            <w:tcW w:w="14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 xml:space="preserve">Информирование населения об основных социально-экономических событиях муниципального образования, а также о </w:t>
            </w:r>
            <w:r>
              <w:rPr>
                <w:rFonts w:ascii="Arial" w:hAnsi="Arial" w:cs="Arial"/>
                <w:szCs w:val="22"/>
              </w:rPr>
              <w:lastRenderedPageBreak/>
              <w:t>деятельности органов местного самоуправления посредством наружной рекламы</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949,50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5252,06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942,733</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Обеспечение тематических информационных кампаний, охваченных социальной рекламой на рекламных носителях наружной рекламы</w:t>
            </w: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w:t>
            </w:r>
            <w:r>
              <w:rPr>
                <w:rFonts w:ascii="Arial" w:hAnsi="Arial" w:cs="Arial"/>
              </w:rPr>
              <w:lastRenderedPageBreak/>
              <w:t>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rPr>
            </w:pPr>
            <w:r>
              <w:rPr>
                <w:rFonts w:ascii="Arial" w:hAnsi="Arial" w:cs="Arial"/>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4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pStyle w:val="ConsPlusNormal"/>
              <w:spacing w:line="276" w:lineRule="auto"/>
              <w:jc w:val="center"/>
              <w:rPr>
                <w:rFonts w:ascii="Arial" w:hAnsi="Arial" w:cs="Arial"/>
                <w:szCs w:val="22"/>
              </w:rPr>
            </w:pPr>
            <w:r>
              <w:rPr>
                <w:rFonts w:ascii="Arial" w:hAnsi="Arial" w:cs="Arial"/>
                <w:szCs w:val="22"/>
              </w:rPr>
              <w:t>949,50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5252,06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942,73</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pStyle w:val="ConsPlusNormal"/>
              <w:spacing w:line="276" w:lineRule="auto"/>
              <w:rPr>
                <w:rFonts w:ascii="Arial" w:hAnsi="Arial" w:cs="Arial"/>
                <w:szCs w:val="22"/>
              </w:rPr>
            </w:pPr>
            <w:r>
              <w:rPr>
                <w:rFonts w:ascii="Arial" w:hAnsi="Arial" w:cs="Arial"/>
                <w:szCs w:val="22"/>
              </w:rPr>
              <w:t>Всего по программе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 xml:space="preserve">Средства бюджета городского округа Люберцы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18685,21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rPr>
            </w:pPr>
            <w:r>
              <w:rPr>
                <w:rFonts w:ascii="Arial" w:hAnsi="Arial" w:cs="Arial"/>
                <w:bCs/>
              </w:rPr>
              <w:t>359323,38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64493,94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pStyle w:val="ConsPlusNormal"/>
              <w:spacing w:line="276" w:lineRule="auto"/>
              <w:jc w:val="center"/>
              <w:rPr>
                <w:rFonts w:ascii="Arial" w:hAnsi="Arial" w:cs="Arial"/>
                <w:szCs w:val="22"/>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F140C" w:rsidRDefault="00CF140C">
            <w:pPr>
              <w:pStyle w:val="ConsPlusNormal"/>
              <w:spacing w:line="276" w:lineRule="auto"/>
              <w:rPr>
                <w:rFonts w:ascii="Arial" w:hAnsi="Arial" w:cs="Arial"/>
                <w:szCs w:val="22"/>
              </w:rPr>
            </w:pPr>
          </w:p>
        </w:tc>
      </w:tr>
      <w:tr w:rsidR="00CF140C" w:rsidTr="00CF140C">
        <w:trPr>
          <w:trHeight w:val="20"/>
        </w:trPr>
        <w:tc>
          <w:tcPr>
            <w:tcW w:w="3405"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Внебюджетные источники</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14374,97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F140C" w:rsidRDefault="00CF140C">
            <w:pPr>
              <w:spacing w:after="0" w:line="240" w:lineRule="auto"/>
              <w:ind w:left="-62" w:right="-62"/>
              <w:jc w:val="center"/>
              <w:rPr>
                <w:rFonts w:ascii="Arial" w:hAnsi="Arial" w:cs="Arial"/>
                <w:bCs/>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0,00</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r w:rsidR="00CF140C" w:rsidTr="00CF140C">
        <w:trPr>
          <w:trHeight w:val="20"/>
        </w:trPr>
        <w:tc>
          <w:tcPr>
            <w:tcW w:w="3405"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F140C" w:rsidRDefault="00CF140C">
            <w:pPr>
              <w:spacing w:after="0" w:line="240" w:lineRule="auto"/>
              <w:rPr>
                <w:rFonts w:ascii="Arial" w:hAnsi="Arial" w:cs="Arial"/>
              </w:rPr>
            </w:pPr>
            <w:r>
              <w:rPr>
                <w:rFonts w:ascii="Arial" w:hAnsi="Arial" w:cs="Arial"/>
              </w:rPr>
              <w:t>Итого</w:t>
            </w: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color w:val="000000"/>
              </w:rPr>
            </w:pPr>
            <w:r>
              <w:rPr>
                <w:rFonts w:ascii="Arial" w:hAnsi="Arial" w:cs="Arial"/>
                <w:bCs/>
                <w:color w:val="000000"/>
              </w:rPr>
              <w:t>33060,18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ind w:left="-62" w:right="-62"/>
              <w:jc w:val="center"/>
              <w:rPr>
                <w:rFonts w:ascii="Arial" w:hAnsi="Arial" w:cs="Arial"/>
                <w:bCs/>
              </w:rPr>
            </w:pPr>
            <w:r>
              <w:rPr>
                <w:rFonts w:ascii="Arial" w:hAnsi="Arial" w:cs="Arial"/>
                <w:bCs/>
              </w:rPr>
              <w:t>359323,38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jc w:val="center"/>
              <w:rPr>
                <w:rFonts w:ascii="Arial" w:hAnsi="Arial" w:cs="Arial"/>
                <w:bCs/>
              </w:rPr>
            </w:pPr>
            <w:r>
              <w:rPr>
                <w:rFonts w:ascii="Arial" w:hAnsi="Arial" w:cs="Arial"/>
                <w:bCs/>
              </w:rPr>
              <w:t>64493,94</w:t>
            </w: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F140C" w:rsidRDefault="00CF140C">
            <w:pPr>
              <w:spacing w:after="0" w:line="240" w:lineRule="auto"/>
              <w:rPr>
                <w:rFonts w:ascii="Arial" w:eastAsia="Times New Roman" w:hAnsi="Arial" w:cs="Arial"/>
              </w:rPr>
            </w:pPr>
          </w:p>
        </w:tc>
      </w:tr>
    </w:tbl>
    <w:p w:rsidR="00CF140C" w:rsidRDefault="00CF140C" w:rsidP="00CF140C">
      <w:pPr>
        <w:spacing w:after="0" w:line="240" w:lineRule="auto"/>
        <w:rPr>
          <w:rFonts w:ascii="Arial" w:hAnsi="Arial" w:cs="Arial"/>
          <w:sz w:val="24"/>
          <w:szCs w:val="24"/>
        </w:rPr>
      </w:pPr>
    </w:p>
    <w:p w:rsidR="00CF140C" w:rsidRDefault="00CF140C" w:rsidP="00CF140C">
      <w:pPr>
        <w:spacing w:after="0" w:line="240" w:lineRule="auto"/>
        <w:rPr>
          <w:rFonts w:ascii="Arial" w:hAnsi="Arial" w:cs="Arial"/>
          <w:sz w:val="24"/>
          <w:szCs w:val="24"/>
        </w:rPr>
      </w:pPr>
    </w:p>
    <w:tbl>
      <w:tblPr>
        <w:tblStyle w:val="ab"/>
        <w:tblW w:w="6388" w:type="dxa"/>
        <w:tblInd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8"/>
      </w:tblGrid>
      <w:tr w:rsidR="00CF140C" w:rsidTr="00CF140C">
        <w:trPr>
          <w:trHeight w:val="1129"/>
        </w:trPr>
        <w:tc>
          <w:tcPr>
            <w:tcW w:w="6388" w:type="dxa"/>
          </w:tcPr>
          <w:p w:rsidR="00CF140C" w:rsidRDefault="00CF140C">
            <w:pPr>
              <w:tabs>
                <w:tab w:val="left" w:pos="1060"/>
              </w:tabs>
              <w:rPr>
                <w:rFonts w:ascii="Arial" w:eastAsia="Calibri" w:hAnsi="Arial" w:cs="Arial"/>
                <w:color w:val="000000"/>
                <w:sz w:val="24"/>
                <w:szCs w:val="24"/>
              </w:rPr>
            </w:pPr>
            <w:r>
              <w:rPr>
                <w:rFonts w:ascii="Arial" w:eastAsia="Calibri" w:hAnsi="Arial" w:cs="Arial"/>
                <w:color w:val="000000"/>
                <w:sz w:val="24"/>
                <w:szCs w:val="24"/>
              </w:rPr>
              <w:t>Приложение №2</w:t>
            </w:r>
            <w:r>
              <w:rPr>
                <w:rFonts w:ascii="Arial" w:eastAsia="Calibri" w:hAnsi="Arial" w:cs="Arial"/>
                <w:color w:val="000000"/>
                <w:sz w:val="24"/>
                <w:szCs w:val="24"/>
              </w:rPr>
              <w:tab/>
            </w:r>
          </w:p>
          <w:p w:rsidR="00CF140C" w:rsidRDefault="00CF140C">
            <w:pPr>
              <w:rPr>
                <w:rFonts w:ascii="Arial" w:eastAsiaTheme="minorHAnsi" w:hAnsi="Arial" w:cs="Arial"/>
                <w:sz w:val="24"/>
                <w:szCs w:val="24"/>
              </w:rPr>
            </w:pPr>
            <w:r>
              <w:rPr>
                <w:rFonts w:ascii="Arial" w:eastAsia="Calibri" w:hAnsi="Arial" w:cs="Arial"/>
                <w:color w:val="000000"/>
                <w:sz w:val="24"/>
                <w:szCs w:val="24"/>
              </w:rPr>
              <w:t>к муниципальной программе «</w:t>
            </w:r>
            <w:r>
              <w:rPr>
                <w:rFonts w:ascii="Arial" w:hAnsi="Arial" w:cs="Arial"/>
                <w:sz w:val="24"/>
                <w:szCs w:val="24"/>
              </w:rPr>
              <w:t xml:space="preserve">Развитие системы информирования населения </w:t>
            </w:r>
          </w:p>
          <w:p w:rsidR="00CF140C" w:rsidRDefault="00CF140C">
            <w:pPr>
              <w:tabs>
                <w:tab w:val="left" w:pos="9214"/>
              </w:tabs>
              <w:rPr>
                <w:rFonts w:ascii="Arial" w:eastAsia="Calibri" w:hAnsi="Arial" w:cs="Arial"/>
                <w:b/>
                <w:sz w:val="24"/>
                <w:szCs w:val="24"/>
              </w:rPr>
            </w:pPr>
            <w:r>
              <w:rPr>
                <w:rFonts w:ascii="Arial" w:hAnsi="Arial" w:cs="Arial"/>
                <w:sz w:val="24"/>
                <w:szCs w:val="24"/>
              </w:rPr>
              <w:t>о деятельности органов местного самоуправления городского округа Люберцы Московской области»</w:t>
            </w:r>
            <w:r>
              <w:rPr>
                <w:rFonts w:ascii="Arial" w:eastAsia="Calibri" w:hAnsi="Arial" w:cs="Arial"/>
                <w:b/>
                <w:sz w:val="24"/>
                <w:szCs w:val="24"/>
              </w:rPr>
              <w:t xml:space="preserve"> </w:t>
            </w:r>
          </w:p>
          <w:p w:rsidR="00CF140C" w:rsidRDefault="00CF140C">
            <w:pPr>
              <w:tabs>
                <w:tab w:val="left" w:pos="9214"/>
              </w:tabs>
              <w:jc w:val="center"/>
              <w:rPr>
                <w:rFonts w:ascii="Arial" w:eastAsia="Calibri" w:hAnsi="Arial" w:cs="Arial"/>
                <w:b/>
                <w:sz w:val="24"/>
                <w:szCs w:val="24"/>
              </w:rPr>
            </w:pPr>
          </w:p>
        </w:tc>
      </w:tr>
    </w:tbl>
    <w:p w:rsidR="00CF140C" w:rsidRDefault="00CF140C" w:rsidP="00CF140C">
      <w:pPr>
        <w:spacing w:after="0" w:line="240" w:lineRule="auto"/>
        <w:jc w:val="center"/>
        <w:rPr>
          <w:rFonts w:ascii="Arial" w:eastAsia="Calibri" w:hAnsi="Arial" w:cs="Arial"/>
          <w:b/>
          <w:sz w:val="24"/>
          <w:szCs w:val="24"/>
        </w:rPr>
      </w:pPr>
    </w:p>
    <w:p w:rsidR="00CF140C" w:rsidRDefault="00CF140C" w:rsidP="00CF140C">
      <w:pPr>
        <w:spacing w:after="0" w:line="240" w:lineRule="auto"/>
        <w:jc w:val="center"/>
        <w:rPr>
          <w:rFonts w:ascii="Arial" w:eastAsia="Calibri" w:hAnsi="Arial" w:cs="Arial"/>
          <w:b/>
          <w:sz w:val="24"/>
          <w:szCs w:val="24"/>
        </w:rPr>
      </w:pPr>
      <w:r>
        <w:rPr>
          <w:rFonts w:ascii="Arial" w:eastAsia="Calibri" w:hAnsi="Arial" w:cs="Arial"/>
          <w:b/>
          <w:sz w:val="24"/>
          <w:szCs w:val="24"/>
        </w:rPr>
        <w:lastRenderedPageBreak/>
        <w:t>Планируемые результаты реализации муниципальной программы</w:t>
      </w:r>
    </w:p>
    <w:p w:rsidR="00CF140C" w:rsidRDefault="00CF140C" w:rsidP="00CF140C">
      <w:pPr>
        <w:spacing w:after="0" w:line="240" w:lineRule="auto"/>
        <w:jc w:val="center"/>
        <w:rPr>
          <w:rFonts w:ascii="Arial" w:eastAsia="Calibri" w:hAnsi="Arial" w:cs="Arial"/>
          <w:b/>
          <w:color w:val="000000"/>
          <w:sz w:val="24"/>
          <w:szCs w:val="24"/>
        </w:rPr>
      </w:pPr>
      <w:r>
        <w:rPr>
          <w:rFonts w:ascii="Arial" w:eastAsia="Calibri" w:hAnsi="Arial" w:cs="Arial"/>
          <w:b/>
          <w:sz w:val="24"/>
          <w:szCs w:val="24"/>
        </w:rPr>
        <w:t xml:space="preserve"> </w:t>
      </w:r>
      <w:r>
        <w:rPr>
          <w:rFonts w:ascii="Arial" w:eastAsia="Calibri" w:hAnsi="Arial" w:cs="Arial"/>
          <w:b/>
          <w:color w:val="000000"/>
          <w:sz w:val="24"/>
          <w:szCs w:val="24"/>
        </w:rPr>
        <w:t>«</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color w:val="000000"/>
          <w:sz w:val="24"/>
          <w:szCs w:val="24"/>
        </w:rPr>
        <w:t>».</w:t>
      </w:r>
    </w:p>
    <w:p w:rsidR="00CF140C" w:rsidRDefault="00CF140C" w:rsidP="00CF140C">
      <w:pPr>
        <w:spacing w:after="0" w:line="240" w:lineRule="auto"/>
        <w:jc w:val="center"/>
        <w:rPr>
          <w:rFonts w:ascii="Arial" w:hAnsi="Arial" w:cs="Arial"/>
          <w:b/>
          <w:sz w:val="24"/>
          <w:szCs w:val="24"/>
        </w:rPr>
      </w:pPr>
    </w:p>
    <w:tbl>
      <w:tblPr>
        <w:tblStyle w:val="ab"/>
        <w:tblW w:w="14745" w:type="dxa"/>
        <w:tblInd w:w="108" w:type="dxa"/>
        <w:tblLayout w:type="fixed"/>
        <w:tblLook w:val="04A0" w:firstRow="1" w:lastRow="0" w:firstColumn="1" w:lastColumn="0" w:noHBand="0" w:noVBand="1"/>
      </w:tblPr>
      <w:tblGrid>
        <w:gridCol w:w="427"/>
        <w:gridCol w:w="1985"/>
        <w:gridCol w:w="1419"/>
        <w:gridCol w:w="1134"/>
        <w:gridCol w:w="142"/>
        <w:gridCol w:w="992"/>
        <w:gridCol w:w="850"/>
        <w:gridCol w:w="1134"/>
        <w:gridCol w:w="992"/>
        <w:gridCol w:w="1134"/>
        <w:gridCol w:w="993"/>
        <w:gridCol w:w="1134"/>
        <w:gridCol w:w="992"/>
        <w:gridCol w:w="1417"/>
      </w:tblGrid>
      <w:tr w:rsidR="00CF140C" w:rsidTr="00CF140C">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 xml:space="preserve">№ </w:t>
            </w:r>
            <w:proofErr w:type="gramStart"/>
            <w:r>
              <w:rPr>
                <w:rFonts w:ascii="Arial" w:eastAsia="Times New Roman" w:hAnsi="Arial" w:cs="Arial"/>
              </w:rPr>
              <w:t>п</w:t>
            </w:r>
            <w:proofErr w:type="gramEnd"/>
            <w:r>
              <w:rPr>
                <w:rFonts w:ascii="Arial" w:eastAsia="Times New Roman" w:hAnsi="Arial" w:cs="Arial"/>
              </w:rPr>
              <w:t>/п</w:t>
            </w:r>
          </w:p>
        </w:tc>
        <w:tc>
          <w:tcPr>
            <w:tcW w:w="1984"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Цели муниципальной программы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Задачи, направленные на достижение цели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Планируемые результаты реализации муниципальной программы</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Тип показателя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Базовое значение на начало реализации программы</w:t>
            </w:r>
          </w:p>
        </w:tc>
        <w:tc>
          <w:tcPr>
            <w:tcW w:w="5245" w:type="dxa"/>
            <w:gridSpan w:val="5"/>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Планируемое значение по годам реализации</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Номер основного мероприятия в перечне мероприятий программы</w:t>
            </w:r>
          </w:p>
        </w:tc>
      </w:tr>
      <w:tr w:rsidR="00CF140C" w:rsidTr="00CF140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2018 год</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2019 год</w:t>
            </w:r>
          </w:p>
        </w:tc>
        <w:tc>
          <w:tcPr>
            <w:tcW w:w="993"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2020 год</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2021 год</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2022 год</w:t>
            </w:r>
          </w:p>
        </w:tc>
        <w:tc>
          <w:tcPr>
            <w:tcW w:w="1717"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r>
      <w:tr w:rsidR="00CF140C" w:rsidTr="00CF140C">
        <w:trPr>
          <w:trHeight w:val="20"/>
        </w:trPr>
        <w:tc>
          <w:tcPr>
            <w:tcW w:w="426"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w:t>
            </w:r>
          </w:p>
        </w:tc>
        <w:tc>
          <w:tcPr>
            <w:tcW w:w="1984"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3</w:t>
            </w:r>
          </w:p>
        </w:tc>
        <w:tc>
          <w:tcPr>
            <w:tcW w:w="850"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4</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5</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6</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7</w:t>
            </w:r>
          </w:p>
        </w:tc>
        <w:tc>
          <w:tcPr>
            <w:tcW w:w="993"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8</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9</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10</w:t>
            </w:r>
          </w:p>
        </w:tc>
        <w:tc>
          <w:tcPr>
            <w:tcW w:w="1417"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11</w:t>
            </w:r>
          </w:p>
        </w:tc>
      </w:tr>
      <w:tr w:rsidR="00CF140C" w:rsidTr="00CF140C">
        <w:trPr>
          <w:trHeight w:val="20"/>
        </w:trPr>
        <w:tc>
          <w:tcPr>
            <w:tcW w:w="426"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w:t>
            </w:r>
          </w:p>
        </w:tc>
        <w:tc>
          <w:tcPr>
            <w:tcW w:w="14316" w:type="dxa"/>
            <w:gridSpan w:val="13"/>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outlineLvl w:val="1"/>
              <w:rPr>
                <w:rFonts w:ascii="Arial" w:eastAsia="Times New Roman" w:hAnsi="Arial" w:cs="Arial"/>
              </w:rPr>
            </w:pPr>
            <w:r>
              <w:rPr>
                <w:rFonts w:ascii="Arial" w:eastAsia="Times New Roman" w:hAnsi="Arial" w:cs="Arial"/>
              </w:rPr>
              <w:t>Программа «Развитие системы информирования населения о деятельности органов местного самоуправления городского округа Люберцы Московской области»</w:t>
            </w:r>
          </w:p>
        </w:tc>
      </w:tr>
      <w:tr w:rsidR="00CF140C" w:rsidTr="00CF140C">
        <w:trPr>
          <w:trHeight w:val="20"/>
        </w:trPr>
        <w:tc>
          <w:tcPr>
            <w:tcW w:w="426"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1.1.</w:t>
            </w:r>
          </w:p>
        </w:tc>
        <w:tc>
          <w:tcPr>
            <w:tcW w:w="1984"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jc w:val="both"/>
              <w:rPr>
                <w:rFonts w:ascii="Arial" w:eastAsia="Calibri" w:hAnsi="Arial" w:cs="Arial"/>
                <w:color w:val="000000"/>
              </w:rPr>
            </w:pPr>
            <w:r>
              <w:rPr>
                <w:rFonts w:ascii="Arial" w:eastAsia="Times New Roman" w:hAnsi="Arial" w:cs="Arial"/>
                <w:color w:val="000000"/>
                <w:spacing w:val="2"/>
                <w:shd w:val="clear" w:color="auto" w:fill="FFFFFF"/>
              </w:rPr>
              <w:t xml:space="preserve">Обеспечение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контроля за деятельностью органов местного </w:t>
            </w:r>
            <w:r>
              <w:rPr>
                <w:rFonts w:ascii="Arial" w:eastAsia="Times New Roman" w:hAnsi="Arial" w:cs="Arial"/>
                <w:color w:val="000000"/>
                <w:spacing w:val="2"/>
                <w:shd w:val="clear" w:color="auto" w:fill="FFFFFF"/>
              </w:rPr>
              <w:lastRenderedPageBreak/>
              <w:t xml:space="preserve">самоуправления, формирование положительного имиджа муниципального образования, </w:t>
            </w:r>
            <w:r>
              <w:rPr>
                <w:rFonts w:ascii="Arial" w:eastAsia="Calibri" w:hAnsi="Arial" w:cs="Arial"/>
                <w:color w:val="000000"/>
              </w:rPr>
              <w:t xml:space="preserve">привлечение общественного интереса к деятельности органов местного </w:t>
            </w:r>
            <w:proofErr w:type="spellStart"/>
            <w:r>
              <w:rPr>
                <w:rFonts w:ascii="Arial" w:eastAsia="Calibri" w:hAnsi="Arial" w:cs="Arial"/>
                <w:color w:val="000000"/>
              </w:rPr>
              <w:t>самоуправления</w:t>
            </w:r>
            <w:proofErr w:type="gramStart"/>
            <w:r>
              <w:rPr>
                <w:rFonts w:ascii="Arial" w:eastAsia="Calibri" w:hAnsi="Arial" w:cs="Arial"/>
                <w:color w:val="000000"/>
              </w:rPr>
              <w:t>,п</w:t>
            </w:r>
            <w:proofErr w:type="gramEnd"/>
            <w:r>
              <w:rPr>
                <w:rFonts w:ascii="Arial" w:eastAsia="Calibri" w:hAnsi="Arial" w:cs="Arial"/>
                <w:color w:val="000000"/>
              </w:rPr>
              <w:t>овышение</w:t>
            </w:r>
            <w:proofErr w:type="spellEnd"/>
            <w:r>
              <w:rPr>
                <w:rFonts w:ascii="Arial" w:eastAsia="Calibri" w:hAnsi="Arial" w:cs="Arial"/>
                <w:color w:val="000000"/>
              </w:rPr>
              <w:t xml:space="preserve"> степени доверия граждан к органам местного самоуправления за счет взаимодействия.</w:t>
            </w:r>
          </w:p>
        </w:tc>
        <w:tc>
          <w:tcPr>
            <w:tcW w:w="1418" w:type="dxa"/>
            <w:tcBorders>
              <w:top w:val="single" w:sz="4" w:space="0" w:color="auto"/>
              <w:left w:val="single" w:sz="4" w:space="0" w:color="auto"/>
              <w:bottom w:val="single" w:sz="4" w:space="0" w:color="auto"/>
              <w:right w:val="single" w:sz="4" w:space="0" w:color="auto"/>
            </w:tcBorders>
          </w:tcPr>
          <w:p w:rsidR="00CF140C" w:rsidRDefault="00CF140C">
            <w:pPr>
              <w:autoSpaceDE w:val="0"/>
              <w:autoSpaceDN w:val="0"/>
              <w:adjustRightInd w:val="0"/>
              <w:jc w:val="both"/>
              <w:rPr>
                <w:rFonts w:ascii="Arial" w:eastAsia="Calibri" w:hAnsi="Arial" w:cs="Arial"/>
                <w:color w:val="000000"/>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w:t>
            </w:r>
            <w:r>
              <w:rPr>
                <w:rFonts w:ascii="Arial" w:eastAsia="Calibri" w:hAnsi="Arial" w:cs="Arial"/>
                <w:color w:val="000000"/>
              </w:rPr>
              <w:t xml:space="preserve"> </w:t>
            </w:r>
          </w:p>
          <w:p w:rsidR="00CF140C" w:rsidRDefault="00CF140C">
            <w:pPr>
              <w:widowControl w:val="0"/>
              <w:tabs>
                <w:tab w:val="left" w:pos="284"/>
                <w:tab w:val="left" w:pos="709"/>
              </w:tabs>
              <w:autoSpaceDE w:val="0"/>
              <w:autoSpaceDN w:val="0"/>
              <w:adjustRightInd w:val="0"/>
              <w:jc w:val="both"/>
              <w:outlineLvl w:val="1"/>
              <w:rPr>
                <w:rFonts w:ascii="Arial" w:eastAsia="Times New Roman" w:hAnsi="Arial" w:cs="Arial"/>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CF140C" w:rsidRDefault="00CF140C">
            <w:pPr>
              <w:widowControl w:val="0"/>
              <w:tabs>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Житель хочет знать</w:t>
            </w:r>
          </w:p>
        </w:tc>
        <w:tc>
          <w:tcPr>
            <w:tcW w:w="992" w:type="dxa"/>
            <w:vMerge w:val="restart"/>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Приоритетный целевой</w:t>
            </w:r>
          </w:p>
        </w:tc>
        <w:tc>
          <w:tcPr>
            <w:tcW w:w="850"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100</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884"/>
              </w:tabs>
              <w:autoSpaceDE w:val="0"/>
              <w:autoSpaceDN w:val="0"/>
              <w:adjustRightInd w:val="0"/>
              <w:ind w:left="-108"/>
              <w:jc w:val="center"/>
              <w:outlineLvl w:val="1"/>
              <w:rPr>
                <w:rFonts w:ascii="Arial" w:eastAsia="Times New Roman" w:hAnsi="Arial" w:cs="Arial"/>
              </w:rPr>
            </w:pPr>
            <w:r>
              <w:rPr>
                <w:rFonts w:ascii="Arial" w:eastAsia="Times New Roman" w:hAnsi="Arial" w:cs="Arial"/>
              </w:rPr>
              <w:t>8861,83</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884"/>
              </w:tabs>
              <w:autoSpaceDE w:val="0"/>
              <w:autoSpaceDN w:val="0"/>
              <w:adjustRightInd w:val="0"/>
              <w:ind w:left="-108"/>
              <w:jc w:val="center"/>
              <w:outlineLvl w:val="1"/>
              <w:rPr>
                <w:rFonts w:ascii="Arial" w:eastAsia="Times New Roman" w:hAnsi="Arial" w:cs="Arial"/>
              </w:rPr>
            </w:pPr>
            <w:r>
              <w:rPr>
                <w:rFonts w:ascii="Arial" w:eastAsia="Times New Roman" w:hAnsi="Arial" w:cs="Arial"/>
              </w:rPr>
              <w:t>8740,97</w:t>
            </w:r>
          </w:p>
        </w:tc>
        <w:tc>
          <w:tcPr>
            <w:tcW w:w="993"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884"/>
              </w:tabs>
              <w:autoSpaceDE w:val="0"/>
              <w:autoSpaceDN w:val="0"/>
              <w:adjustRightInd w:val="0"/>
              <w:ind w:left="-108"/>
              <w:jc w:val="center"/>
              <w:outlineLvl w:val="1"/>
              <w:rPr>
                <w:rFonts w:ascii="Arial" w:eastAsia="Times New Roman" w:hAnsi="Arial" w:cs="Arial"/>
              </w:rPr>
            </w:pPr>
            <w:r>
              <w:rPr>
                <w:rFonts w:ascii="Arial" w:eastAsia="Times New Roman" w:hAnsi="Arial" w:cs="Arial"/>
              </w:rPr>
              <w:t>8726,11</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884"/>
              </w:tabs>
              <w:autoSpaceDE w:val="0"/>
              <w:autoSpaceDN w:val="0"/>
              <w:adjustRightInd w:val="0"/>
              <w:ind w:left="-108"/>
              <w:outlineLvl w:val="1"/>
              <w:rPr>
                <w:rFonts w:ascii="Arial" w:eastAsia="Times New Roman" w:hAnsi="Arial" w:cs="Arial"/>
              </w:rPr>
            </w:pPr>
            <w:r>
              <w:rPr>
                <w:rFonts w:ascii="Arial" w:eastAsia="Times New Roman" w:hAnsi="Arial" w:cs="Arial"/>
              </w:rPr>
              <w:t>8727,52</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884"/>
              </w:tabs>
              <w:autoSpaceDE w:val="0"/>
              <w:autoSpaceDN w:val="0"/>
              <w:adjustRightInd w:val="0"/>
              <w:ind w:left="-108"/>
              <w:jc w:val="center"/>
              <w:outlineLvl w:val="1"/>
              <w:rPr>
                <w:rFonts w:ascii="Arial" w:eastAsia="Times New Roman" w:hAnsi="Arial" w:cs="Arial"/>
              </w:rPr>
            </w:pPr>
            <w:r>
              <w:rPr>
                <w:rFonts w:ascii="Arial" w:eastAsia="Times New Roman" w:hAnsi="Arial" w:cs="Arial"/>
              </w:rPr>
              <w:t>8727,98</w:t>
            </w:r>
          </w:p>
        </w:tc>
        <w:tc>
          <w:tcPr>
            <w:tcW w:w="1417"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w:t>
            </w:r>
          </w:p>
        </w:tc>
      </w:tr>
      <w:tr w:rsidR="00CF140C" w:rsidTr="00CF140C">
        <w:trPr>
          <w:trHeight w:val="20"/>
        </w:trPr>
        <w:tc>
          <w:tcPr>
            <w:tcW w:w="426"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lastRenderedPageBreak/>
              <w:t>1.2.</w:t>
            </w:r>
          </w:p>
        </w:tc>
        <w:tc>
          <w:tcPr>
            <w:tcW w:w="198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both"/>
              <w:outlineLvl w:val="1"/>
              <w:rPr>
                <w:rFonts w:ascii="Arial" w:eastAsia="Times New Roman" w:hAnsi="Arial" w:cs="Arial"/>
              </w:rPr>
            </w:pPr>
            <w:r>
              <w:rPr>
                <w:rFonts w:ascii="Arial" w:eastAsia="Calibri"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w:t>
            </w:r>
            <w:r>
              <w:rPr>
                <w:rFonts w:ascii="Arial" w:eastAsia="Calibri" w:hAnsi="Arial" w:cs="Arial"/>
                <w:color w:val="000000"/>
              </w:rPr>
              <w:lastRenderedPageBreak/>
              <w:t>образования городской округ Люберцы.</w:t>
            </w:r>
          </w:p>
        </w:tc>
        <w:tc>
          <w:tcPr>
            <w:tcW w:w="141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both"/>
              <w:outlineLvl w:val="1"/>
              <w:rPr>
                <w:rFonts w:ascii="Arial" w:eastAsia="Times New Roman" w:hAnsi="Arial" w:cs="Arial"/>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посредство</w:t>
            </w:r>
            <w:r>
              <w:rPr>
                <w:rFonts w:ascii="Arial" w:hAnsi="Arial" w:cs="Arial"/>
              </w:rPr>
              <w:lastRenderedPageBreak/>
              <w:t>м наружной рекламы.</w:t>
            </w:r>
          </w:p>
        </w:tc>
        <w:tc>
          <w:tcPr>
            <w:tcW w:w="1276" w:type="dxa"/>
            <w:gridSpan w:val="2"/>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lastRenderedPageBreak/>
              <w:t>Наличие незаконных рекламных конструкций, установленных на территории муниципального образования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1417"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w:t>
            </w:r>
          </w:p>
        </w:tc>
      </w:tr>
      <w:tr w:rsidR="00CF140C" w:rsidTr="00CF140C">
        <w:trPr>
          <w:trHeight w:val="20"/>
        </w:trPr>
        <w:tc>
          <w:tcPr>
            <w:tcW w:w="426"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lastRenderedPageBreak/>
              <w:t>1.3.</w:t>
            </w:r>
          </w:p>
        </w:tc>
        <w:tc>
          <w:tcPr>
            <w:tcW w:w="198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both"/>
              <w:outlineLvl w:val="1"/>
              <w:rPr>
                <w:rFonts w:ascii="Arial" w:eastAsia="Times New Roman" w:hAnsi="Arial" w:cs="Arial"/>
              </w:rPr>
            </w:pPr>
            <w:r>
              <w:rPr>
                <w:rFonts w:ascii="Arial" w:eastAsia="Times New Roman" w:hAnsi="Arial" w:cs="Arial"/>
              </w:rPr>
              <w:t>1.</w:t>
            </w:r>
            <w:r>
              <w:rPr>
                <w:rFonts w:ascii="Arial" w:eastAsia="Calibri" w:hAnsi="Arial" w:cs="Arial"/>
                <w:color w:val="000000"/>
              </w:rPr>
              <w:t xml:space="preserve"> 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both"/>
              <w:outlineLvl w:val="1"/>
              <w:rPr>
                <w:rFonts w:ascii="Arial" w:eastAsia="Times New Roman" w:hAnsi="Arial" w:cs="Arial"/>
              </w:rPr>
            </w:pPr>
            <w:r>
              <w:rPr>
                <w:rFonts w:ascii="Arial" w:eastAsia="Times New Roman" w:hAnsi="Arial" w:cs="Arial"/>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276" w:type="dxa"/>
            <w:gridSpan w:val="2"/>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hAnsi="Arial" w:cs="Arial"/>
              </w:rPr>
              <w:t>Снижение неналоговой задолженности  в консолидированный бюджет Московской области (в части задолженности по платежам за установку и эксплуатацию рекламных конструкций)</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F140C" w:rsidRDefault="00CF140C">
            <w:pPr>
              <w:rPr>
                <w:rFonts w:ascii="Arial" w:eastAsia="Times New Roman" w:hAnsi="Arial" w:cs="Arial"/>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hAnsi="Arial" w:cs="Arial"/>
              </w:rPr>
              <w:t>коэффициент</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1</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993"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1134"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0</w:t>
            </w:r>
          </w:p>
        </w:tc>
        <w:tc>
          <w:tcPr>
            <w:tcW w:w="1417"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left" w:pos="284"/>
                <w:tab w:val="left" w:pos="709"/>
              </w:tabs>
              <w:autoSpaceDE w:val="0"/>
              <w:autoSpaceDN w:val="0"/>
              <w:adjustRightInd w:val="0"/>
              <w:jc w:val="center"/>
              <w:outlineLvl w:val="1"/>
              <w:rPr>
                <w:rFonts w:ascii="Arial" w:eastAsia="Times New Roman" w:hAnsi="Arial" w:cs="Arial"/>
              </w:rPr>
            </w:pPr>
            <w:r>
              <w:rPr>
                <w:rFonts w:ascii="Arial" w:eastAsia="Times New Roman" w:hAnsi="Arial" w:cs="Arial"/>
              </w:rPr>
              <w:t>2</w:t>
            </w:r>
          </w:p>
        </w:tc>
      </w:tr>
    </w:tbl>
    <w:p w:rsidR="00CF140C" w:rsidRDefault="00CF140C" w:rsidP="00CF140C">
      <w:pPr>
        <w:spacing w:after="0" w:line="240" w:lineRule="auto"/>
        <w:rPr>
          <w:rFonts w:ascii="Arial" w:hAnsi="Arial" w:cs="Arial"/>
          <w:sz w:val="24"/>
          <w:szCs w:val="24"/>
        </w:rPr>
      </w:pPr>
    </w:p>
    <w:tbl>
      <w:tblPr>
        <w:tblStyle w:val="ab"/>
        <w:tblW w:w="6378" w:type="dxa"/>
        <w:tblInd w:w="8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8"/>
      </w:tblGrid>
      <w:tr w:rsidR="00CF140C" w:rsidTr="00CF140C">
        <w:tc>
          <w:tcPr>
            <w:tcW w:w="6378" w:type="dxa"/>
          </w:tcPr>
          <w:p w:rsidR="00CF140C" w:rsidRDefault="00CF140C">
            <w:pPr>
              <w:tabs>
                <w:tab w:val="left" w:pos="1060"/>
              </w:tabs>
              <w:rPr>
                <w:rFonts w:ascii="Arial" w:eastAsia="Calibri" w:hAnsi="Arial" w:cs="Arial"/>
                <w:color w:val="000000"/>
                <w:sz w:val="24"/>
                <w:szCs w:val="24"/>
              </w:rPr>
            </w:pPr>
            <w:r>
              <w:rPr>
                <w:rFonts w:ascii="Arial" w:eastAsia="Calibri" w:hAnsi="Arial" w:cs="Arial"/>
                <w:color w:val="000000"/>
                <w:sz w:val="24"/>
                <w:szCs w:val="24"/>
              </w:rPr>
              <w:t>Приложение №3</w:t>
            </w:r>
            <w:r>
              <w:rPr>
                <w:rFonts w:ascii="Arial" w:eastAsia="Calibri" w:hAnsi="Arial" w:cs="Arial"/>
                <w:color w:val="000000"/>
                <w:sz w:val="24"/>
                <w:szCs w:val="24"/>
              </w:rPr>
              <w:tab/>
            </w:r>
          </w:p>
          <w:p w:rsidR="00CF140C" w:rsidRDefault="00CF140C">
            <w:pPr>
              <w:rPr>
                <w:rFonts w:ascii="Arial" w:eastAsiaTheme="minorHAnsi" w:hAnsi="Arial" w:cs="Arial"/>
                <w:sz w:val="24"/>
                <w:szCs w:val="24"/>
              </w:rPr>
            </w:pPr>
            <w:r>
              <w:rPr>
                <w:rFonts w:ascii="Arial" w:eastAsia="Calibri" w:hAnsi="Arial" w:cs="Arial"/>
                <w:color w:val="000000"/>
                <w:sz w:val="24"/>
                <w:szCs w:val="24"/>
              </w:rPr>
              <w:t>к муниципальной программе «</w:t>
            </w:r>
            <w:r>
              <w:rPr>
                <w:rFonts w:ascii="Arial" w:hAnsi="Arial" w:cs="Arial"/>
                <w:sz w:val="24"/>
                <w:szCs w:val="24"/>
              </w:rPr>
              <w:t xml:space="preserve">Развитие системы информирования населения </w:t>
            </w:r>
          </w:p>
          <w:p w:rsidR="00CF140C" w:rsidRDefault="00CF140C">
            <w:pPr>
              <w:tabs>
                <w:tab w:val="left" w:pos="9214"/>
              </w:tabs>
              <w:rPr>
                <w:rFonts w:ascii="Arial" w:eastAsia="Calibri" w:hAnsi="Arial" w:cs="Arial"/>
                <w:b/>
                <w:sz w:val="24"/>
                <w:szCs w:val="24"/>
              </w:rPr>
            </w:pPr>
            <w:r>
              <w:rPr>
                <w:rFonts w:ascii="Arial" w:hAnsi="Arial" w:cs="Arial"/>
                <w:sz w:val="24"/>
                <w:szCs w:val="24"/>
              </w:rPr>
              <w:t>о деятельности органов местного самоуправления городского округа Люберцы Московской области»</w:t>
            </w:r>
            <w:r>
              <w:rPr>
                <w:rFonts w:ascii="Arial" w:eastAsia="Calibri" w:hAnsi="Arial" w:cs="Arial"/>
                <w:b/>
                <w:sz w:val="24"/>
                <w:szCs w:val="24"/>
              </w:rPr>
              <w:t xml:space="preserve"> </w:t>
            </w:r>
          </w:p>
          <w:p w:rsidR="00CF140C" w:rsidRDefault="00CF140C">
            <w:pPr>
              <w:tabs>
                <w:tab w:val="left" w:pos="9360"/>
                <w:tab w:val="right" w:pos="14570"/>
              </w:tabs>
              <w:autoSpaceDE w:val="0"/>
              <w:autoSpaceDN w:val="0"/>
              <w:adjustRightInd w:val="0"/>
              <w:rPr>
                <w:rFonts w:ascii="Arial" w:eastAsia="Calibri" w:hAnsi="Arial" w:cs="Arial"/>
                <w:sz w:val="24"/>
                <w:szCs w:val="24"/>
              </w:rPr>
            </w:pPr>
          </w:p>
        </w:tc>
      </w:tr>
    </w:tbl>
    <w:p w:rsidR="00CF140C" w:rsidRDefault="00CF140C" w:rsidP="00CF140C">
      <w:pPr>
        <w:spacing w:after="0" w:line="240" w:lineRule="auto"/>
        <w:jc w:val="center"/>
        <w:rPr>
          <w:rFonts w:ascii="Arial" w:eastAsia="Calibri" w:hAnsi="Arial" w:cs="Arial"/>
          <w:b/>
          <w:sz w:val="24"/>
          <w:szCs w:val="24"/>
        </w:rPr>
      </w:pPr>
      <w:r>
        <w:rPr>
          <w:rFonts w:ascii="Arial" w:eastAsia="Calibri" w:hAnsi="Arial" w:cs="Arial"/>
          <w:b/>
          <w:sz w:val="24"/>
          <w:szCs w:val="24"/>
        </w:rPr>
        <w:t xml:space="preserve">Методика </w:t>
      </w:r>
      <w:proofErr w:type="gramStart"/>
      <w:r>
        <w:rPr>
          <w:rFonts w:ascii="Arial" w:eastAsia="Calibri" w:hAnsi="Arial" w:cs="Arial"/>
          <w:b/>
          <w:sz w:val="24"/>
          <w:szCs w:val="24"/>
        </w:rPr>
        <w:t>расчета показателей эффективности реализации муниципальной  программы муниципального образования городской округ</w:t>
      </w:r>
      <w:proofErr w:type="gramEnd"/>
      <w:r>
        <w:rPr>
          <w:rFonts w:ascii="Arial" w:eastAsia="Calibri" w:hAnsi="Arial" w:cs="Arial"/>
          <w:b/>
          <w:sz w:val="24"/>
          <w:szCs w:val="24"/>
        </w:rPr>
        <w:t xml:space="preserve"> Люберцы Московской области</w:t>
      </w:r>
    </w:p>
    <w:p w:rsidR="00CF140C" w:rsidRDefault="00CF140C" w:rsidP="00CF140C">
      <w:pPr>
        <w:spacing w:after="0" w:line="240" w:lineRule="auto"/>
        <w:jc w:val="center"/>
        <w:rPr>
          <w:rFonts w:ascii="Arial" w:eastAsia="Calibri" w:hAnsi="Arial" w:cs="Arial"/>
          <w:b/>
          <w:color w:val="000000"/>
          <w:sz w:val="24"/>
          <w:szCs w:val="24"/>
        </w:rPr>
      </w:pPr>
      <w:r>
        <w:rPr>
          <w:rFonts w:ascii="Arial" w:eastAsia="Calibri" w:hAnsi="Arial" w:cs="Arial"/>
          <w:b/>
          <w:sz w:val="24"/>
          <w:szCs w:val="24"/>
        </w:rPr>
        <w:lastRenderedPageBreak/>
        <w:t xml:space="preserve"> </w:t>
      </w:r>
      <w:r>
        <w:rPr>
          <w:rFonts w:ascii="Arial" w:eastAsia="Calibri" w:hAnsi="Arial" w:cs="Arial"/>
          <w:b/>
          <w:color w:val="000000"/>
          <w:sz w:val="24"/>
          <w:szCs w:val="24"/>
        </w:rPr>
        <w:t>«</w:t>
      </w:r>
      <w:r>
        <w:rPr>
          <w:rFonts w:ascii="Arial" w:hAnsi="Arial" w:cs="Arial"/>
          <w:b/>
          <w:sz w:val="24"/>
          <w:szCs w:val="24"/>
        </w:rPr>
        <w:t xml:space="preserve">Развитие системы информирования населения о деятельности органов местного самоуправления городского округа Люберцы Московской области </w:t>
      </w:r>
      <w:r>
        <w:rPr>
          <w:rFonts w:ascii="Arial" w:eastAsia="Calibri" w:hAnsi="Arial" w:cs="Arial"/>
          <w:b/>
          <w:color w:val="000000"/>
          <w:sz w:val="24"/>
          <w:szCs w:val="24"/>
        </w:rPr>
        <w:t>».</w:t>
      </w:r>
    </w:p>
    <w:p w:rsidR="00CF140C" w:rsidRDefault="00CF140C" w:rsidP="00CF140C">
      <w:pPr>
        <w:spacing w:after="0" w:line="240" w:lineRule="auto"/>
        <w:jc w:val="center"/>
        <w:rPr>
          <w:rFonts w:ascii="Arial" w:hAnsi="Arial" w:cs="Arial"/>
          <w:sz w:val="24"/>
          <w:szCs w:val="24"/>
        </w:rPr>
      </w:pP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8"/>
        <w:gridCol w:w="5342"/>
        <w:gridCol w:w="8975"/>
      </w:tblGrid>
      <w:tr w:rsidR="00CF140C" w:rsidTr="00CF140C">
        <w:tc>
          <w:tcPr>
            <w:tcW w:w="908"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jc w:val="center"/>
              <w:rPr>
                <w:rFonts w:ascii="Arial" w:hAnsi="Arial" w:cs="Arial"/>
                <w:sz w:val="24"/>
                <w:szCs w:val="24"/>
              </w:rPr>
            </w:pPr>
          </w:p>
        </w:tc>
        <w:tc>
          <w:tcPr>
            <w:tcW w:w="5344"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jc w:val="center"/>
              <w:rPr>
                <w:rFonts w:ascii="Arial" w:hAnsi="Arial" w:cs="Arial"/>
                <w:sz w:val="24"/>
                <w:szCs w:val="24"/>
              </w:rPr>
            </w:pPr>
            <w:r>
              <w:rPr>
                <w:rFonts w:ascii="Arial" w:hAnsi="Arial" w:cs="Arial"/>
                <w:sz w:val="24"/>
                <w:szCs w:val="24"/>
              </w:rPr>
              <w:t>Наименование показателя эффективности реализации программы</w:t>
            </w:r>
          </w:p>
        </w:tc>
        <w:tc>
          <w:tcPr>
            <w:tcW w:w="8978"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jc w:val="center"/>
              <w:rPr>
                <w:rFonts w:ascii="Arial" w:hAnsi="Arial" w:cs="Arial"/>
                <w:sz w:val="24"/>
                <w:szCs w:val="24"/>
              </w:rPr>
            </w:pPr>
            <w:r>
              <w:rPr>
                <w:rFonts w:ascii="Arial" w:hAnsi="Arial" w:cs="Arial"/>
                <w:sz w:val="24"/>
                <w:szCs w:val="24"/>
              </w:rPr>
              <w:t xml:space="preserve">Методика </w:t>
            </w:r>
            <w:proofErr w:type="gramStart"/>
            <w:r>
              <w:rPr>
                <w:rFonts w:ascii="Arial" w:hAnsi="Arial" w:cs="Arial"/>
                <w:sz w:val="24"/>
                <w:szCs w:val="24"/>
              </w:rPr>
              <w:t>расчета показателя эффективности реализации программы</w:t>
            </w:r>
            <w:proofErr w:type="gramEnd"/>
          </w:p>
        </w:tc>
      </w:tr>
      <w:tr w:rsidR="00CF140C" w:rsidTr="00CF140C">
        <w:trPr>
          <w:trHeight w:val="1426"/>
        </w:trPr>
        <w:tc>
          <w:tcPr>
            <w:tcW w:w="908"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jc w:val="center"/>
              <w:rPr>
                <w:rFonts w:ascii="Arial" w:hAnsi="Arial" w:cs="Arial"/>
                <w:sz w:val="24"/>
                <w:szCs w:val="24"/>
              </w:rPr>
            </w:pPr>
            <w:r>
              <w:rPr>
                <w:rFonts w:ascii="Arial" w:hAnsi="Arial" w:cs="Arial"/>
                <w:sz w:val="24"/>
                <w:szCs w:val="24"/>
              </w:rPr>
              <w:t>1.</w:t>
            </w:r>
          </w:p>
        </w:tc>
        <w:tc>
          <w:tcPr>
            <w:tcW w:w="5344"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Житель хочет знать.</w:t>
            </w:r>
          </w:p>
        </w:tc>
        <w:tc>
          <w:tcPr>
            <w:tcW w:w="8978"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Информирование населения через СМИ и социальные сети</w:t>
            </w:r>
          </w:p>
          <w:tbl>
            <w:tblPr>
              <w:tblStyle w:val="ab"/>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
              <w:gridCol w:w="740"/>
            </w:tblGrid>
            <w:tr w:rsidR="00CF140C">
              <w:trPr>
                <w:trHeight w:val="349"/>
                <w:jc w:val="center"/>
              </w:trPr>
              <w:tc>
                <w:tcPr>
                  <w:tcW w:w="417" w:type="dxa"/>
                  <w:vMerge w:val="restart"/>
                  <w:vAlign w:val="center"/>
                  <w:hideMark/>
                </w:tcPr>
                <w:p w:rsidR="00CF140C" w:rsidRDefault="00CF140C">
                  <w:pPr>
                    <w:pStyle w:val="ConsPlusNormal"/>
                    <w:jc w:val="right"/>
                    <w:rPr>
                      <w:rFonts w:ascii="Arial" w:hAnsi="Arial" w:cs="Arial"/>
                      <w:sz w:val="24"/>
                      <w:szCs w:val="24"/>
                    </w:rPr>
                  </w:pPr>
                  <w:r>
                    <w:rPr>
                      <w:rFonts w:ascii="Arial" w:hAnsi="Arial" w:cs="Arial"/>
                      <w:sz w:val="24"/>
                      <w:szCs w:val="24"/>
                      <w:lang w:val="en-US"/>
                    </w:rPr>
                    <w:t>I</w:t>
                  </w:r>
                  <w:r>
                    <w:rPr>
                      <w:rFonts w:ascii="Arial" w:hAnsi="Arial" w:cs="Arial"/>
                      <w:sz w:val="24"/>
                      <w:szCs w:val="24"/>
                    </w:rPr>
                    <w:t>=</w:t>
                  </w:r>
                </w:p>
              </w:tc>
              <w:tc>
                <w:tcPr>
                  <w:tcW w:w="740" w:type="dxa"/>
                  <w:tcBorders>
                    <w:top w:val="nil"/>
                    <w:left w:val="nil"/>
                    <w:bottom w:val="single" w:sz="4" w:space="0" w:color="auto"/>
                    <w:right w:val="nil"/>
                  </w:tcBorders>
                  <w:vAlign w:val="center"/>
                  <w:hideMark/>
                </w:tcPr>
                <w:p w:rsidR="00CF140C" w:rsidRDefault="00CF140C">
                  <w:pPr>
                    <w:pStyle w:val="ConsPlusNormal"/>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A</w:t>
                  </w:r>
                </w:p>
              </w:tc>
            </w:tr>
            <w:tr w:rsidR="00CF140C">
              <w:trPr>
                <w:trHeight w:val="155"/>
                <w:jc w:val="center"/>
              </w:trPr>
              <w:tc>
                <w:tcPr>
                  <w:tcW w:w="417" w:type="dxa"/>
                  <w:vMerge/>
                  <w:vAlign w:val="center"/>
                  <w:hideMark/>
                </w:tcPr>
                <w:p w:rsidR="00CF140C" w:rsidRDefault="00CF140C">
                  <w:pPr>
                    <w:rPr>
                      <w:rFonts w:ascii="Arial" w:eastAsia="Times New Roman" w:hAnsi="Arial" w:cs="Arial"/>
                      <w:sz w:val="24"/>
                      <w:szCs w:val="24"/>
                      <w:lang w:eastAsia="en-US"/>
                    </w:rPr>
                  </w:pPr>
                </w:p>
              </w:tc>
              <w:tc>
                <w:tcPr>
                  <w:tcW w:w="740" w:type="dxa"/>
                  <w:tcBorders>
                    <w:top w:val="single" w:sz="4" w:space="0" w:color="auto"/>
                    <w:left w:val="nil"/>
                    <w:bottom w:val="nil"/>
                    <w:right w:val="nil"/>
                  </w:tcBorders>
                  <w:vAlign w:val="center"/>
                  <w:hideMark/>
                </w:tcPr>
                <w:p w:rsidR="00CF140C" w:rsidRDefault="00CF140C">
                  <w:pPr>
                    <w:pStyle w:val="ConsPlusNormal"/>
                    <w:rPr>
                      <w:rFonts w:ascii="Arial" w:hAnsi="Arial" w:cs="Arial"/>
                      <w:sz w:val="24"/>
                      <w:szCs w:val="24"/>
                    </w:rPr>
                  </w:pPr>
                  <w:r>
                    <w:rPr>
                      <w:rFonts w:ascii="Arial" w:hAnsi="Arial" w:cs="Arial"/>
                      <w:sz w:val="24"/>
                      <w:szCs w:val="24"/>
                    </w:rPr>
                    <w:t xml:space="preserve">     2</w:t>
                  </w:r>
                </w:p>
              </w:tc>
            </w:tr>
          </w:tbl>
          <w:p w:rsidR="00CF140C" w:rsidRDefault="00CF140C">
            <w:pPr>
              <w:spacing w:after="0" w:line="240" w:lineRule="auto"/>
              <w:rPr>
                <w:rFonts w:ascii="Arial" w:hAnsi="Arial" w:cs="Arial"/>
                <w:sz w:val="24"/>
                <w:szCs w:val="24"/>
              </w:rPr>
            </w:pPr>
            <w:r>
              <w:rPr>
                <w:rFonts w:ascii="Arial" w:hAnsi="Arial" w:cs="Arial"/>
                <w:sz w:val="24"/>
                <w:szCs w:val="24"/>
              </w:rPr>
              <w:t>, где:</w:t>
            </w:r>
          </w:p>
          <w:p w:rsidR="00CF140C" w:rsidRDefault="00CF140C">
            <w:pPr>
              <w:spacing w:after="0" w:line="240" w:lineRule="auto"/>
              <w:rPr>
                <w:rFonts w:ascii="Arial" w:hAnsi="Arial" w:cs="Arial"/>
                <w:sz w:val="24"/>
                <w:szCs w:val="24"/>
              </w:rPr>
            </w:pPr>
            <w:r>
              <w:rPr>
                <w:rFonts w:ascii="Arial" w:hAnsi="Arial" w:cs="Arial"/>
                <w:sz w:val="24"/>
                <w:szCs w:val="24"/>
                <w:lang w:val="en-US"/>
              </w:rPr>
              <w:t>I</w:t>
            </w:r>
            <w:r>
              <w:rPr>
                <w:rFonts w:ascii="Arial" w:hAnsi="Arial" w:cs="Arial"/>
                <w:sz w:val="24"/>
                <w:szCs w:val="24"/>
              </w:rPr>
              <w:t xml:space="preserve"> – информирование (в процентах),</w:t>
            </w:r>
          </w:p>
          <w:p w:rsidR="00CF140C" w:rsidRDefault="00CF140C">
            <w:pPr>
              <w:spacing w:after="0" w:line="240" w:lineRule="auto"/>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показатель уровня информированности населения в СМИ (в процентах)</w:t>
            </w:r>
          </w:p>
          <w:p w:rsidR="00CF140C" w:rsidRDefault="00CF140C">
            <w:pPr>
              <w:spacing w:after="0" w:line="240" w:lineRule="auto"/>
              <w:rPr>
                <w:rFonts w:ascii="Arial" w:hAnsi="Arial" w:cs="Arial"/>
                <w:sz w:val="24"/>
                <w:szCs w:val="24"/>
              </w:rPr>
            </w:pPr>
            <w:r>
              <w:rPr>
                <w:rFonts w:ascii="Arial" w:hAnsi="Arial" w:cs="Arial"/>
                <w:sz w:val="24"/>
                <w:szCs w:val="24"/>
                <w:lang w:val="en-US"/>
              </w:rPr>
              <w:t>A</w:t>
            </w:r>
            <w:r>
              <w:rPr>
                <w:rFonts w:ascii="Arial" w:hAnsi="Arial" w:cs="Arial"/>
                <w:sz w:val="24"/>
                <w:szCs w:val="24"/>
              </w:rPr>
              <w:t xml:space="preserve"> – </w:t>
            </w:r>
            <w:proofErr w:type="gramStart"/>
            <w:r>
              <w:rPr>
                <w:rFonts w:ascii="Arial" w:hAnsi="Arial" w:cs="Arial"/>
                <w:sz w:val="24"/>
                <w:szCs w:val="24"/>
              </w:rPr>
              <w:t>показатель</w:t>
            </w:r>
            <w:proofErr w:type="gramEnd"/>
            <w:r>
              <w:rPr>
                <w:rFonts w:ascii="Arial" w:hAnsi="Arial" w:cs="Arial"/>
                <w:sz w:val="24"/>
                <w:szCs w:val="24"/>
              </w:rPr>
              <w:t xml:space="preserve"> уровня информированности населения в социальных сетях (в процентах).</w:t>
            </w:r>
          </w:p>
        </w:tc>
      </w:tr>
      <w:tr w:rsidR="00CF140C" w:rsidTr="00CF140C">
        <w:trPr>
          <w:trHeight w:val="3584"/>
        </w:trPr>
        <w:tc>
          <w:tcPr>
            <w:tcW w:w="908"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jc w:val="center"/>
              <w:rPr>
                <w:rFonts w:ascii="Arial" w:hAnsi="Arial" w:cs="Arial"/>
                <w:sz w:val="24"/>
                <w:szCs w:val="24"/>
              </w:rPr>
            </w:pPr>
          </w:p>
        </w:tc>
        <w:tc>
          <w:tcPr>
            <w:tcW w:w="5344"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rPr>
                <w:rFonts w:ascii="Arial" w:hAnsi="Arial" w:cs="Arial"/>
                <w:sz w:val="24"/>
                <w:szCs w:val="24"/>
              </w:rPr>
            </w:pPr>
          </w:p>
        </w:tc>
        <w:tc>
          <w:tcPr>
            <w:tcW w:w="8978"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proofErr w:type="gramStart"/>
            <w:r>
              <w:rPr>
                <w:rFonts w:ascii="Arial" w:hAnsi="Arial" w:cs="Arial"/>
                <w:sz w:val="24"/>
                <w:szCs w:val="24"/>
              </w:rPr>
              <w:t>показатель</w:t>
            </w:r>
            <w:proofErr w:type="gramEnd"/>
            <w:r>
              <w:rPr>
                <w:rFonts w:ascii="Arial" w:hAnsi="Arial" w:cs="Arial"/>
                <w:sz w:val="24"/>
                <w:szCs w:val="24"/>
              </w:rPr>
              <w:t xml:space="preserve"> уровня информированности населения в СМИ.</w:t>
            </w:r>
          </w:p>
          <w:p w:rsidR="00CF140C" w:rsidRDefault="00CF140C">
            <w:pPr>
              <w:pStyle w:val="ConsPlusNormal"/>
              <w:spacing w:line="276" w:lineRule="auto"/>
              <w:rPr>
                <w:rFonts w:ascii="Arial" w:hAnsi="Arial" w:cs="Arial"/>
                <w:sz w:val="24"/>
                <w:szCs w:val="24"/>
              </w:rPr>
            </w:pPr>
            <w:r>
              <w:rPr>
                <w:rFonts w:ascii="Arial" w:hAnsi="Arial" w:cs="Arial"/>
                <w:sz w:val="24"/>
                <w:szCs w:val="24"/>
              </w:rPr>
              <w:t>Значение вычисляется как соотношение средних значений объемов информации, получаемых по всем источникам информации на одного жителя муниципального образования отчетного периода к предыдущему году (в процентах)</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jc w:val="center"/>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w:t>
            </w:r>
            <w:r>
              <w:rPr>
                <w:rFonts w:ascii="Arial" w:hAnsi="Arial" w:cs="Arial"/>
                <w:sz w:val="24"/>
                <w:szCs w:val="24"/>
                <w:lang w:val="en-US"/>
              </w:rPr>
              <w:t>V</w:t>
            </w:r>
            <w:r>
              <w:rPr>
                <w:rFonts w:ascii="Arial" w:hAnsi="Arial" w:cs="Arial"/>
                <w:sz w:val="24"/>
                <w:szCs w:val="24"/>
              </w:rPr>
              <w:t>о/</w:t>
            </w:r>
            <w:r>
              <w:rPr>
                <w:rFonts w:ascii="Arial" w:hAnsi="Arial" w:cs="Arial"/>
                <w:sz w:val="24"/>
                <w:szCs w:val="24"/>
                <w:lang w:val="en-US"/>
              </w:rPr>
              <w:t>V</w:t>
            </w:r>
            <w:r>
              <w:rPr>
                <w:rFonts w:ascii="Arial" w:hAnsi="Arial" w:cs="Arial"/>
                <w:sz w:val="24"/>
                <w:szCs w:val="24"/>
              </w:rPr>
              <w:t>р*100%</w:t>
            </w:r>
          </w:p>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rPr>
              <w:t>о–среднее значение объема информации, получаемого по всем источникам информации на одного жителя муниципального образования запланированное в результате реализации мероприятий муниципальной программы в отчётный период.</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р - среднее значение объема информации, получаемого по всем источникам информации на одного жителя из числа целевой аудитории муниципального </w:t>
            </w:r>
            <w:r>
              <w:rPr>
                <w:rFonts w:ascii="Arial" w:hAnsi="Arial" w:cs="Arial"/>
                <w:sz w:val="24"/>
                <w:szCs w:val="24"/>
              </w:rPr>
              <w:lastRenderedPageBreak/>
              <w:t>образования, запланированное в результате реализации мероприятий муниципальной программы предыдущего периода.</w:t>
            </w:r>
          </w:p>
          <w:tbl>
            <w:tblPr>
              <w:tblStyle w:val="ab"/>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9"/>
              <w:gridCol w:w="4605"/>
            </w:tblGrid>
            <w:tr w:rsidR="00CF140C">
              <w:trPr>
                <w:trHeight w:val="346"/>
                <w:jc w:val="center"/>
              </w:trPr>
              <w:tc>
                <w:tcPr>
                  <w:tcW w:w="1119" w:type="dxa"/>
                  <w:vMerge w:val="restart"/>
                  <w:vAlign w:val="center"/>
                  <w:hideMark/>
                </w:tcPr>
                <w:p w:rsidR="00CF140C" w:rsidRDefault="00CF140C">
                  <w:pPr>
                    <w:pStyle w:val="ConsPlusNormal"/>
                    <w:jc w:val="right"/>
                    <w:rPr>
                      <w:rFonts w:ascii="Arial" w:hAnsi="Arial" w:cs="Arial"/>
                      <w:sz w:val="24"/>
                      <w:szCs w:val="24"/>
                    </w:rPr>
                  </w:pPr>
                  <w:r>
                    <w:rPr>
                      <w:rFonts w:ascii="Arial" w:hAnsi="Arial" w:cs="Arial"/>
                      <w:sz w:val="24"/>
                      <w:szCs w:val="24"/>
                      <w:lang w:val="en-US"/>
                    </w:rPr>
                    <w:t>V</w:t>
                  </w:r>
                  <w:r>
                    <w:rPr>
                      <w:rFonts w:ascii="Arial" w:hAnsi="Arial" w:cs="Arial"/>
                      <w:sz w:val="24"/>
                      <w:szCs w:val="24"/>
                    </w:rPr>
                    <w:t>о=</w:t>
                  </w:r>
                </w:p>
              </w:tc>
              <w:tc>
                <w:tcPr>
                  <w:tcW w:w="4605" w:type="dxa"/>
                  <w:tcBorders>
                    <w:top w:val="nil"/>
                    <w:left w:val="nil"/>
                    <w:bottom w:val="single" w:sz="4" w:space="0" w:color="auto"/>
                    <w:right w:val="nil"/>
                  </w:tcBorders>
                  <w:vAlign w:val="center"/>
                  <w:hideMark/>
                </w:tcPr>
                <w:p w:rsidR="00CF140C" w:rsidRDefault="00CF140C">
                  <w:pPr>
                    <w:pStyle w:val="ConsPlusNormal"/>
                    <w:jc w:val="center"/>
                    <w:rPr>
                      <w:rFonts w:ascii="Arial" w:hAnsi="Arial" w:cs="Arial"/>
                      <w:sz w:val="24"/>
                      <w:szCs w:val="24"/>
                      <w:vertAlign w:val="superscript"/>
                    </w:rPr>
                  </w:pPr>
                  <w:r>
                    <w:rPr>
                      <w:rFonts w:ascii="Arial" w:hAnsi="Arial" w:cs="Arial"/>
                      <w:sz w:val="24"/>
                      <w:szCs w:val="24"/>
                      <w:lang w:val="en-US"/>
                    </w:rPr>
                    <w:t>V</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V</w:t>
                  </w:r>
                  <w:r>
                    <w:rPr>
                      <w:rFonts w:ascii="Arial" w:hAnsi="Arial" w:cs="Arial"/>
                      <w:sz w:val="24"/>
                      <w:szCs w:val="24"/>
                      <w:vertAlign w:val="subscript"/>
                    </w:rPr>
                    <w:t>2</w:t>
                  </w:r>
                  <w:r>
                    <w:rPr>
                      <w:rFonts w:ascii="Arial" w:hAnsi="Arial" w:cs="Arial"/>
                      <w:sz w:val="24"/>
                      <w:szCs w:val="24"/>
                    </w:rPr>
                    <w:t xml:space="preserve">+ </w:t>
                  </w:r>
                  <w:r>
                    <w:rPr>
                      <w:rFonts w:ascii="Arial" w:hAnsi="Arial" w:cs="Arial"/>
                      <w:sz w:val="24"/>
                      <w:szCs w:val="24"/>
                      <w:lang w:val="en-US"/>
                    </w:rPr>
                    <w:t>V</w:t>
                  </w:r>
                  <w:r>
                    <w:rPr>
                      <w:rFonts w:ascii="Arial" w:hAnsi="Arial" w:cs="Arial"/>
                      <w:sz w:val="24"/>
                      <w:szCs w:val="24"/>
                      <w:vertAlign w:val="subscript"/>
                    </w:rPr>
                    <w:t>3</w:t>
                  </w:r>
                  <w:r>
                    <w:rPr>
                      <w:rFonts w:ascii="Arial" w:hAnsi="Arial" w:cs="Arial"/>
                      <w:sz w:val="24"/>
                      <w:szCs w:val="24"/>
                    </w:rPr>
                    <w:t xml:space="preserve">+ </w:t>
                  </w:r>
                  <w:r>
                    <w:rPr>
                      <w:rFonts w:ascii="Arial" w:hAnsi="Arial" w:cs="Arial"/>
                      <w:sz w:val="24"/>
                      <w:szCs w:val="24"/>
                      <w:lang w:val="en-US"/>
                    </w:rPr>
                    <w:t>V</w:t>
                  </w:r>
                  <w:r>
                    <w:rPr>
                      <w:rFonts w:ascii="Arial" w:hAnsi="Arial" w:cs="Arial"/>
                      <w:sz w:val="24"/>
                      <w:szCs w:val="24"/>
                      <w:vertAlign w:val="subscript"/>
                    </w:rPr>
                    <w:t>4</w:t>
                  </w:r>
                  <w:r>
                    <w:rPr>
                      <w:rFonts w:ascii="Arial" w:hAnsi="Arial" w:cs="Arial"/>
                      <w:sz w:val="24"/>
                      <w:szCs w:val="24"/>
                    </w:rPr>
                    <w:t xml:space="preserve">+ </w:t>
                  </w:r>
                  <w:r>
                    <w:rPr>
                      <w:rFonts w:ascii="Arial" w:hAnsi="Arial" w:cs="Arial"/>
                      <w:sz w:val="24"/>
                      <w:szCs w:val="24"/>
                      <w:lang w:val="en-US"/>
                    </w:rPr>
                    <w:t>V</w:t>
                  </w:r>
                  <w:r>
                    <w:rPr>
                      <w:rFonts w:ascii="Arial" w:hAnsi="Arial" w:cs="Arial"/>
                      <w:sz w:val="24"/>
                      <w:szCs w:val="24"/>
                      <w:vertAlign w:val="subscript"/>
                    </w:rPr>
                    <w:t>5</w:t>
                  </w:r>
                </w:p>
              </w:tc>
            </w:tr>
            <w:tr w:rsidR="00CF140C">
              <w:trPr>
                <w:trHeight w:val="154"/>
                <w:jc w:val="center"/>
              </w:trPr>
              <w:tc>
                <w:tcPr>
                  <w:tcW w:w="1119" w:type="dxa"/>
                  <w:vMerge/>
                  <w:vAlign w:val="center"/>
                  <w:hideMark/>
                </w:tcPr>
                <w:p w:rsidR="00CF140C" w:rsidRDefault="00CF140C">
                  <w:pPr>
                    <w:rPr>
                      <w:rFonts w:ascii="Arial" w:eastAsia="Times New Roman" w:hAnsi="Arial" w:cs="Arial"/>
                      <w:sz w:val="24"/>
                      <w:szCs w:val="24"/>
                      <w:lang w:eastAsia="en-US"/>
                    </w:rPr>
                  </w:pPr>
                </w:p>
              </w:tc>
              <w:tc>
                <w:tcPr>
                  <w:tcW w:w="4605" w:type="dxa"/>
                  <w:tcBorders>
                    <w:top w:val="single" w:sz="4" w:space="0" w:color="auto"/>
                    <w:left w:val="nil"/>
                    <w:bottom w:val="nil"/>
                    <w:right w:val="nil"/>
                  </w:tcBorders>
                  <w:vAlign w:val="center"/>
                  <w:hideMark/>
                </w:tcPr>
                <w:p w:rsidR="00CF140C" w:rsidRDefault="00CF140C">
                  <w:pPr>
                    <w:pStyle w:val="ConsPlusNormal"/>
                    <w:jc w:val="center"/>
                    <w:rPr>
                      <w:rFonts w:ascii="Arial" w:hAnsi="Arial" w:cs="Arial"/>
                      <w:sz w:val="24"/>
                      <w:szCs w:val="24"/>
                    </w:rPr>
                  </w:pPr>
                  <w:r>
                    <w:rPr>
                      <w:rFonts w:ascii="Arial" w:hAnsi="Arial" w:cs="Arial"/>
                      <w:sz w:val="24"/>
                      <w:szCs w:val="24"/>
                    </w:rPr>
                    <w:t>5</w:t>
                  </w:r>
                </w:p>
              </w:tc>
            </w:tr>
          </w:tbl>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1</w:t>
            </w:r>
            <w:r>
              <w:rPr>
                <w:rFonts w:ascii="Arial" w:hAnsi="Arial" w:cs="Arial"/>
                <w:sz w:val="24"/>
                <w:szCs w:val="24"/>
              </w:rPr>
              <w:t>–объём информации на одного жителя муниципального образования, получаемый посредством печатных СМИ;</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2</w:t>
            </w:r>
            <w:r>
              <w:rPr>
                <w:rFonts w:ascii="Arial" w:hAnsi="Arial" w:cs="Arial"/>
                <w:sz w:val="24"/>
                <w:szCs w:val="24"/>
              </w:rPr>
              <w:t>–объём информации на одного жителя муниципального образования, получаемый посредством радиопередач;</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3</w:t>
            </w:r>
            <w:r>
              <w:rPr>
                <w:rFonts w:ascii="Arial" w:hAnsi="Arial" w:cs="Arial"/>
                <w:sz w:val="24"/>
                <w:szCs w:val="24"/>
              </w:rPr>
              <w:t>–объём информации на одного жителя муниципального образования, получаемый посредством телепередач;</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4</w:t>
            </w:r>
            <w:r>
              <w:rPr>
                <w:rFonts w:ascii="Arial" w:hAnsi="Arial" w:cs="Arial"/>
                <w:sz w:val="24"/>
                <w:szCs w:val="24"/>
              </w:rPr>
              <w:t>–объём информации на одного жителя муниципального образования, получаемый посредством Интернет изданий;</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5</w:t>
            </w:r>
            <w:r>
              <w:rPr>
                <w:rFonts w:ascii="Arial" w:hAnsi="Arial" w:cs="Arial"/>
                <w:sz w:val="24"/>
                <w:szCs w:val="24"/>
              </w:rPr>
              <w:t>–объём информации на одного жителя муниципального образования, получаемый посредством полиграфической продукции;</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rPr>
              <w:t>«5» – количество источников информации.</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rPr>
              <w:t>Ц</w:t>
            </w:r>
            <w:proofErr w:type="gramStart"/>
            <w:r>
              <w:rPr>
                <w:rFonts w:ascii="Arial" w:hAnsi="Arial" w:cs="Arial"/>
                <w:sz w:val="24"/>
                <w:szCs w:val="24"/>
              </w:rPr>
              <w:t>А–</w:t>
            </w:r>
            <w:proofErr w:type="gramEnd"/>
            <w:r>
              <w:rPr>
                <w:rFonts w:ascii="Arial" w:hAnsi="Arial" w:cs="Arial"/>
                <w:sz w:val="24"/>
                <w:szCs w:val="24"/>
              </w:rPr>
              <w:t xml:space="preserve"> целевая аудитория, человек (численность совершеннолетних жителей муниципального образования (+18) по данным территориальной избирательной комиссии на начало года.</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1</w:t>
            </w:r>
            <w:r>
              <w:rPr>
                <w:rFonts w:ascii="Arial" w:hAnsi="Arial" w:cs="Arial"/>
                <w:sz w:val="24"/>
                <w:szCs w:val="24"/>
              </w:rPr>
              <w:t>=(</w:t>
            </w:r>
            <w:r>
              <w:rPr>
                <w:rFonts w:ascii="Arial" w:hAnsi="Arial" w:cs="Arial"/>
                <w:sz w:val="24"/>
                <w:szCs w:val="24"/>
                <w:lang w:val="en-US"/>
              </w:rPr>
              <w:t>N</w:t>
            </w:r>
            <w:r>
              <w:rPr>
                <w:rFonts w:ascii="Arial" w:hAnsi="Arial" w:cs="Arial"/>
                <w:sz w:val="24"/>
                <w:szCs w:val="24"/>
              </w:rPr>
              <w:t>пол * Т)/ ЦА*72</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N</w:t>
            </w:r>
            <w:r>
              <w:rPr>
                <w:rFonts w:ascii="Arial" w:hAnsi="Arial" w:cs="Arial"/>
                <w:sz w:val="24"/>
                <w:szCs w:val="24"/>
                <w:vertAlign w:val="subscript"/>
              </w:rPr>
              <w:t>пол</w:t>
            </w:r>
            <w:r>
              <w:rPr>
                <w:rFonts w:ascii="Arial" w:hAnsi="Arial" w:cs="Arial"/>
                <w:sz w:val="24"/>
                <w:szCs w:val="24"/>
              </w:rPr>
              <w:t xml:space="preserve"> — количество полос формата А3, запланированных в результате проведения мероприятий;</w:t>
            </w:r>
          </w:p>
          <w:p w:rsidR="00CF140C" w:rsidRDefault="00CF140C">
            <w:pPr>
              <w:pStyle w:val="ConsPlusNormal"/>
              <w:spacing w:line="276" w:lineRule="auto"/>
              <w:rPr>
                <w:rFonts w:ascii="Arial" w:hAnsi="Arial" w:cs="Arial"/>
                <w:sz w:val="24"/>
                <w:szCs w:val="24"/>
              </w:rPr>
            </w:pPr>
            <w:r>
              <w:rPr>
                <w:rFonts w:ascii="Arial" w:hAnsi="Arial" w:cs="Arial"/>
                <w:sz w:val="24"/>
                <w:szCs w:val="24"/>
              </w:rPr>
              <w:t xml:space="preserve">Т — разовый тираж, как количество потенциальных потребителей </w:t>
            </w:r>
            <w:r>
              <w:rPr>
                <w:rFonts w:ascii="Arial" w:hAnsi="Arial" w:cs="Arial"/>
                <w:sz w:val="24"/>
                <w:szCs w:val="24"/>
              </w:rPr>
              <w:lastRenderedPageBreak/>
              <w:t>информации;</w:t>
            </w:r>
          </w:p>
          <w:p w:rsidR="00CF140C" w:rsidRDefault="00CF140C">
            <w:pPr>
              <w:pStyle w:val="ConsPlusNormal"/>
              <w:spacing w:line="276" w:lineRule="auto"/>
              <w:rPr>
                <w:rFonts w:ascii="Arial" w:hAnsi="Arial" w:cs="Arial"/>
                <w:sz w:val="24"/>
                <w:szCs w:val="24"/>
              </w:rPr>
            </w:pPr>
            <w:r>
              <w:rPr>
                <w:rFonts w:ascii="Arial" w:hAnsi="Arial" w:cs="Arial"/>
                <w:sz w:val="24"/>
                <w:szCs w:val="24"/>
              </w:rPr>
              <w:t>72 –  коэффициент значимости.</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2</w:t>
            </w:r>
            <w:r>
              <w:rPr>
                <w:rFonts w:ascii="Arial" w:hAnsi="Arial" w:cs="Arial"/>
                <w:sz w:val="24"/>
                <w:szCs w:val="24"/>
              </w:rPr>
              <w:t xml:space="preserve"> =(</w:t>
            </w:r>
            <w:r>
              <w:rPr>
                <w:rFonts w:ascii="Arial" w:hAnsi="Arial" w:cs="Arial"/>
                <w:sz w:val="24"/>
                <w:szCs w:val="24"/>
                <w:lang w:val="en-US"/>
              </w:rPr>
              <w:t>N</w:t>
            </w:r>
            <w:r>
              <w:rPr>
                <w:rFonts w:ascii="Arial" w:hAnsi="Arial" w:cs="Arial"/>
                <w:sz w:val="24"/>
                <w:szCs w:val="24"/>
                <w:vertAlign w:val="subscript"/>
              </w:rPr>
              <w:t>мин</w:t>
            </w:r>
            <w:r>
              <w:rPr>
                <w:rFonts w:ascii="Arial" w:hAnsi="Arial" w:cs="Arial"/>
                <w:sz w:val="24"/>
                <w:szCs w:val="24"/>
              </w:rPr>
              <w:t xml:space="preserve"> * С</w:t>
            </w:r>
            <w:r>
              <w:rPr>
                <w:rFonts w:ascii="Arial" w:hAnsi="Arial" w:cs="Arial"/>
                <w:sz w:val="24"/>
                <w:szCs w:val="24"/>
                <w:vertAlign w:val="subscript"/>
              </w:rPr>
              <w:t>р</w:t>
            </w:r>
            <w:r>
              <w:rPr>
                <w:rFonts w:ascii="Arial" w:hAnsi="Arial" w:cs="Arial"/>
                <w:sz w:val="24"/>
                <w:szCs w:val="24"/>
              </w:rPr>
              <w:t>)/ ЦА*1,8</w:t>
            </w:r>
          </w:p>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N</w:t>
            </w:r>
            <w:r>
              <w:rPr>
                <w:rFonts w:ascii="Arial" w:hAnsi="Arial" w:cs="Arial"/>
                <w:sz w:val="24"/>
                <w:szCs w:val="24"/>
                <w:vertAlign w:val="subscript"/>
              </w:rPr>
              <w:t>мин</w:t>
            </w:r>
            <w:r>
              <w:rPr>
                <w:rFonts w:ascii="Arial" w:hAnsi="Arial" w:cs="Arial"/>
                <w:sz w:val="24"/>
                <w:szCs w:val="24"/>
              </w:rPr>
              <w:t xml:space="preserve"> — количество минут вещания, запланированных в результате проведения мероприятий;</w:t>
            </w:r>
          </w:p>
          <w:p w:rsidR="00CF140C" w:rsidRDefault="00CF140C">
            <w:pPr>
              <w:pStyle w:val="ConsPlusNormal"/>
              <w:spacing w:line="276" w:lineRule="auto"/>
              <w:rPr>
                <w:rFonts w:ascii="Arial" w:hAnsi="Arial" w:cs="Arial"/>
                <w:sz w:val="24"/>
                <w:szCs w:val="24"/>
              </w:rPr>
            </w:pPr>
            <w:proofErr w:type="gramStart"/>
            <w:r>
              <w:rPr>
                <w:rFonts w:ascii="Arial" w:hAnsi="Arial" w:cs="Arial"/>
                <w:sz w:val="24"/>
                <w:szCs w:val="24"/>
              </w:rPr>
              <w:t>С</w:t>
            </w:r>
            <w:r>
              <w:rPr>
                <w:rFonts w:ascii="Arial" w:hAnsi="Arial" w:cs="Arial"/>
                <w:sz w:val="24"/>
                <w:szCs w:val="24"/>
                <w:vertAlign w:val="subscript"/>
              </w:rPr>
              <w:t>р</w:t>
            </w:r>
            <w:proofErr w:type="gramEnd"/>
            <w:r>
              <w:rPr>
                <w:rFonts w:ascii="Arial" w:hAnsi="Arial" w:cs="Arial"/>
                <w:sz w:val="24"/>
                <w:szCs w:val="24"/>
              </w:rPr>
              <w:t xml:space="preserve"> — количество абонентов (кабельного вещания), либо охват (эфирного вещания), как количество потенциальных потребителей информации;</w:t>
            </w:r>
          </w:p>
          <w:p w:rsidR="00CF140C" w:rsidRDefault="00CF140C">
            <w:pPr>
              <w:pStyle w:val="ConsPlusNormal"/>
              <w:spacing w:line="276" w:lineRule="auto"/>
              <w:rPr>
                <w:rFonts w:ascii="Arial" w:hAnsi="Arial" w:cs="Arial"/>
                <w:sz w:val="24"/>
                <w:szCs w:val="24"/>
              </w:rPr>
            </w:pPr>
            <w:r>
              <w:rPr>
                <w:rFonts w:ascii="Arial" w:hAnsi="Arial" w:cs="Arial"/>
                <w:sz w:val="24"/>
                <w:szCs w:val="24"/>
              </w:rPr>
              <w:t>1,8 – коэффициент значимости.</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3</w:t>
            </w:r>
            <w:r>
              <w:rPr>
                <w:rFonts w:ascii="Arial" w:hAnsi="Arial" w:cs="Arial"/>
                <w:sz w:val="24"/>
                <w:szCs w:val="24"/>
              </w:rPr>
              <w:t xml:space="preserve"> =(</w:t>
            </w:r>
            <w:r>
              <w:rPr>
                <w:rFonts w:ascii="Arial" w:hAnsi="Arial" w:cs="Arial"/>
                <w:sz w:val="24"/>
                <w:szCs w:val="24"/>
                <w:lang w:val="en-US"/>
              </w:rPr>
              <w:t>N</w:t>
            </w:r>
            <w:r>
              <w:rPr>
                <w:rFonts w:ascii="Arial" w:hAnsi="Arial" w:cs="Arial"/>
                <w:sz w:val="24"/>
                <w:szCs w:val="24"/>
                <w:vertAlign w:val="subscript"/>
              </w:rPr>
              <w:t>мин</w:t>
            </w:r>
            <w:r>
              <w:rPr>
                <w:rFonts w:ascii="Arial" w:hAnsi="Arial" w:cs="Arial"/>
                <w:sz w:val="24"/>
                <w:szCs w:val="24"/>
              </w:rPr>
              <w:t xml:space="preserve"> * </w:t>
            </w:r>
            <w:proofErr w:type="spellStart"/>
            <w:r>
              <w:rPr>
                <w:rFonts w:ascii="Arial" w:hAnsi="Arial" w:cs="Arial"/>
                <w:sz w:val="24"/>
                <w:szCs w:val="24"/>
              </w:rPr>
              <w:t>С</w:t>
            </w:r>
            <w:r>
              <w:rPr>
                <w:rFonts w:ascii="Arial" w:hAnsi="Arial" w:cs="Arial"/>
                <w:sz w:val="24"/>
                <w:szCs w:val="24"/>
                <w:vertAlign w:val="subscript"/>
              </w:rPr>
              <w:t>тв</w:t>
            </w:r>
            <w:proofErr w:type="spellEnd"/>
            <w:r>
              <w:rPr>
                <w:rFonts w:ascii="Arial" w:hAnsi="Arial" w:cs="Arial"/>
                <w:sz w:val="24"/>
                <w:szCs w:val="24"/>
              </w:rPr>
              <w:t>)/ ЦА*1</w:t>
            </w:r>
          </w:p>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N</w:t>
            </w:r>
            <w:r>
              <w:rPr>
                <w:rFonts w:ascii="Arial" w:hAnsi="Arial" w:cs="Arial"/>
                <w:sz w:val="24"/>
                <w:szCs w:val="24"/>
                <w:vertAlign w:val="subscript"/>
              </w:rPr>
              <w:t>мин</w:t>
            </w:r>
            <w:r>
              <w:rPr>
                <w:rFonts w:ascii="Arial" w:hAnsi="Arial" w:cs="Arial"/>
                <w:sz w:val="24"/>
                <w:szCs w:val="24"/>
              </w:rPr>
              <w:t xml:space="preserve"> — количество минут вещания, запланированных в результате проведения мероприятий;</w:t>
            </w:r>
          </w:p>
          <w:p w:rsidR="00CF140C" w:rsidRDefault="00CF140C">
            <w:pPr>
              <w:pStyle w:val="ConsPlusNormal"/>
              <w:spacing w:line="276" w:lineRule="auto"/>
              <w:rPr>
                <w:rFonts w:ascii="Arial" w:hAnsi="Arial" w:cs="Arial"/>
                <w:sz w:val="24"/>
                <w:szCs w:val="24"/>
              </w:rPr>
            </w:pPr>
            <w:proofErr w:type="spellStart"/>
            <w:r>
              <w:rPr>
                <w:rFonts w:ascii="Arial" w:hAnsi="Arial" w:cs="Arial"/>
                <w:sz w:val="24"/>
                <w:szCs w:val="24"/>
              </w:rPr>
              <w:t>С</w:t>
            </w:r>
            <w:r>
              <w:rPr>
                <w:rFonts w:ascii="Arial" w:hAnsi="Arial" w:cs="Arial"/>
                <w:sz w:val="24"/>
                <w:szCs w:val="24"/>
                <w:vertAlign w:val="subscript"/>
              </w:rPr>
              <w:t>тв</w:t>
            </w:r>
            <w:proofErr w:type="spellEnd"/>
            <w:r>
              <w:rPr>
                <w:rFonts w:ascii="Arial" w:hAnsi="Arial" w:cs="Arial"/>
                <w:sz w:val="24"/>
                <w:szCs w:val="24"/>
              </w:rPr>
              <w:t xml:space="preserve"> — количество абонентов (кабельного вещания), либо охват (эфирного вещания), как количество потенциальных потребителей информации;</w:t>
            </w:r>
          </w:p>
          <w:p w:rsidR="00CF140C" w:rsidRDefault="00CF140C">
            <w:pPr>
              <w:pStyle w:val="ConsPlusNormal"/>
              <w:spacing w:line="276" w:lineRule="auto"/>
              <w:rPr>
                <w:rFonts w:ascii="Arial" w:hAnsi="Arial" w:cs="Arial"/>
                <w:sz w:val="24"/>
                <w:szCs w:val="24"/>
              </w:rPr>
            </w:pPr>
            <w:r>
              <w:rPr>
                <w:rFonts w:ascii="Arial" w:hAnsi="Arial" w:cs="Arial"/>
                <w:sz w:val="24"/>
                <w:szCs w:val="24"/>
              </w:rPr>
              <w:t>1 – коэффициент значимости.</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4</w:t>
            </w:r>
            <w:r>
              <w:rPr>
                <w:rFonts w:ascii="Arial" w:hAnsi="Arial" w:cs="Arial"/>
                <w:sz w:val="24"/>
                <w:szCs w:val="24"/>
              </w:rPr>
              <w:t xml:space="preserve"> =(</w:t>
            </w:r>
            <w:r>
              <w:rPr>
                <w:rFonts w:ascii="Arial" w:hAnsi="Arial" w:cs="Arial"/>
                <w:sz w:val="24"/>
                <w:szCs w:val="24"/>
                <w:lang w:val="en-US"/>
              </w:rPr>
              <w:t>N</w:t>
            </w:r>
            <w:r>
              <w:rPr>
                <w:rFonts w:ascii="Arial" w:hAnsi="Arial" w:cs="Arial"/>
                <w:sz w:val="24"/>
                <w:szCs w:val="24"/>
                <w:vertAlign w:val="subscript"/>
              </w:rPr>
              <w:t>мат</w:t>
            </w:r>
            <w:r>
              <w:rPr>
                <w:rFonts w:ascii="Arial" w:hAnsi="Arial" w:cs="Arial"/>
                <w:sz w:val="24"/>
                <w:szCs w:val="24"/>
              </w:rPr>
              <w:t xml:space="preserve"> * </w:t>
            </w:r>
            <w:proofErr w:type="spellStart"/>
            <w:r>
              <w:rPr>
                <w:rFonts w:ascii="Arial" w:hAnsi="Arial" w:cs="Arial"/>
                <w:sz w:val="24"/>
                <w:szCs w:val="24"/>
              </w:rPr>
              <w:t>С</w:t>
            </w:r>
            <w:r>
              <w:rPr>
                <w:rFonts w:ascii="Arial" w:hAnsi="Arial" w:cs="Arial"/>
                <w:sz w:val="24"/>
                <w:szCs w:val="24"/>
                <w:vertAlign w:val="subscript"/>
              </w:rPr>
              <w:t>ин</w:t>
            </w:r>
            <w:proofErr w:type="spellEnd"/>
            <w:r>
              <w:rPr>
                <w:rFonts w:ascii="Arial" w:hAnsi="Arial" w:cs="Arial"/>
                <w:sz w:val="24"/>
                <w:szCs w:val="24"/>
              </w:rPr>
              <w:t>)/ ЦА*1</w:t>
            </w:r>
          </w:p>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N</w:t>
            </w:r>
            <w:r>
              <w:rPr>
                <w:rFonts w:ascii="Arial" w:hAnsi="Arial" w:cs="Arial"/>
                <w:sz w:val="24"/>
                <w:szCs w:val="24"/>
                <w:vertAlign w:val="subscript"/>
              </w:rPr>
              <w:t>мат</w:t>
            </w:r>
            <w:r>
              <w:rPr>
                <w:rFonts w:ascii="Arial" w:hAnsi="Arial" w:cs="Arial"/>
                <w:sz w:val="24"/>
                <w:szCs w:val="24"/>
              </w:rPr>
              <w:t xml:space="preserve"> — количество материалов, запланированных к размещению в результате выполнения мероприятий;</w:t>
            </w:r>
          </w:p>
          <w:p w:rsidR="00CF140C" w:rsidRDefault="00CF140C">
            <w:pPr>
              <w:pStyle w:val="ConsPlusNormal"/>
              <w:spacing w:line="276" w:lineRule="auto"/>
              <w:rPr>
                <w:rFonts w:ascii="Arial" w:hAnsi="Arial" w:cs="Arial"/>
                <w:sz w:val="24"/>
                <w:szCs w:val="24"/>
              </w:rPr>
            </w:pPr>
            <w:proofErr w:type="spellStart"/>
            <w:r>
              <w:rPr>
                <w:rFonts w:ascii="Arial" w:hAnsi="Arial" w:cs="Arial"/>
                <w:sz w:val="24"/>
                <w:szCs w:val="24"/>
              </w:rPr>
              <w:t>С</w:t>
            </w:r>
            <w:r>
              <w:rPr>
                <w:rFonts w:ascii="Arial" w:hAnsi="Arial" w:cs="Arial"/>
                <w:sz w:val="24"/>
                <w:szCs w:val="24"/>
                <w:vertAlign w:val="subscript"/>
              </w:rPr>
              <w:t>ин</w:t>
            </w:r>
            <w:proofErr w:type="spellEnd"/>
            <w:r>
              <w:rPr>
                <w:rFonts w:ascii="Arial" w:hAnsi="Arial" w:cs="Arial"/>
                <w:sz w:val="24"/>
                <w:szCs w:val="24"/>
              </w:rPr>
              <w:t xml:space="preserve"> — количество посетителей интернет издания в отчетный период;</w:t>
            </w:r>
          </w:p>
          <w:p w:rsidR="00CF140C" w:rsidRDefault="00CF140C">
            <w:pPr>
              <w:pStyle w:val="ConsPlusNormal"/>
              <w:spacing w:line="276" w:lineRule="auto"/>
              <w:rPr>
                <w:rFonts w:ascii="Arial" w:hAnsi="Arial" w:cs="Arial"/>
                <w:sz w:val="24"/>
                <w:szCs w:val="24"/>
              </w:rPr>
            </w:pPr>
            <w:r>
              <w:rPr>
                <w:rFonts w:ascii="Arial" w:hAnsi="Arial" w:cs="Arial"/>
                <w:sz w:val="24"/>
                <w:szCs w:val="24"/>
              </w:rPr>
              <w:t>1 – коэффициент значимости.</w:t>
            </w:r>
          </w:p>
          <w:p w:rsidR="00CF140C" w:rsidRDefault="00CF140C">
            <w:pPr>
              <w:pStyle w:val="ConsPlusNormal"/>
              <w:spacing w:line="276" w:lineRule="auto"/>
              <w:rPr>
                <w:rFonts w:ascii="Arial" w:hAnsi="Arial" w:cs="Arial"/>
                <w:sz w:val="24"/>
                <w:szCs w:val="24"/>
              </w:rPr>
            </w:pPr>
          </w:p>
          <w:p w:rsidR="00CF140C" w:rsidRDefault="00CF140C">
            <w:pPr>
              <w:pStyle w:val="ConsPlusNormal"/>
              <w:spacing w:line="276" w:lineRule="auto"/>
              <w:rPr>
                <w:rFonts w:ascii="Arial" w:hAnsi="Arial" w:cs="Arial"/>
                <w:sz w:val="24"/>
                <w:szCs w:val="24"/>
              </w:rPr>
            </w:pPr>
            <w:r>
              <w:rPr>
                <w:rFonts w:ascii="Arial" w:hAnsi="Arial" w:cs="Arial"/>
                <w:sz w:val="24"/>
                <w:szCs w:val="24"/>
                <w:lang w:val="en-US"/>
              </w:rPr>
              <w:t>V</w:t>
            </w:r>
            <w:r>
              <w:rPr>
                <w:rFonts w:ascii="Arial" w:hAnsi="Arial" w:cs="Arial"/>
                <w:sz w:val="24"/>
                <w:szCs w:val="24"/>
                <w:vertAlign w:val="subscript"/>
              </w:rPr>
              <w:t>5</w:t>
            </w:r>
            <w:r>
              <w:rPr>
                <w:rFonts w:ascii="Arial" w:hAnsi="Arial" w:cs="Arial"/>
                <w:sz w:val="24"/>
                <w:szCs w:val="24"/>
              </w:rPr>
              <w:t xml:space="preserve">=(М * </w:t>
            </w:r>
            <w:proofErr w:type="spellStart"/>
            <w:r>
              <w:rPr>
                <w:rFonts w:ascii="Arial" w:hAnsi="Arial" w:cs="Arial"/>
                <w:sz w:val="24"/>
                <w:szCs w:val="24"/>
              </w:rPr>
              <w:t>Т</w:t>
            </w:r>
            <w:r>
              <w:rPr>
                <w:rFonts w:ascii="Arial" w:hAnsi="Arial" w:cs="Arial"/>
                <w:sz w:val="24"/>
                <w:szCs w:val="24"/>
                <w:vertAlign w:val="subscript"/>
              </w:rPr>
              <w:t>пп</w:t>
            </w:r>
            <w:proofErr w:type="spellEnd"/>
            <w:r>
              <w:rPr>
                <w:rFonts w:ascii="Arial" w:hAnsi="Arial" w:cs="Arial"/>
                <w:sz w:val="24"/>
                <w:szCs w:val="24"/>
              </w:rPr>
              <w:t>)/ ЦА-1498</w:t>
            </w:r>
          </w:p>
          <w:p w:rsidR="00CF140C" w:rsidRDefault="00CF140C">
            <w:pPr>
              <w:pStyle w:val="ConsPlusNormal"/>
              <w:spacing w:line="276" w:lineRule="auto"/>
              <w:rPr>
                <w:rFonts w:ascii="Arial" w:hAnsi="Arial" w:cs="Arial"/>
                <w:sz w:val="24"/>
                <w:szCs w:val="24"/>
              </w:rPr>
            </w:pPr>
            <w:r>
              <w:rPr>
                <w:rFonts w:ascii="Arial" w:hAnsi="Arial" w:cs="Arial"/>
                <w:sz w:val="24"/>
                <w:szCs w:val="24"/>
              </w:rPr>
              <w:t>,  где:</w:t>
            </w:r>
          </w:p>
          <w:p w:rsidR="00CF140C" w:rsidRDefault="00CF140C">
            <w:pPr>
              <w:pStyle w:val="ConsPlusNormal"/>
              <w:spacing w:line="276" w:lineRule="auto"/>
              <w:rPr>
                <w:rFonts w:ascii="Arial" w:hAnsi="Arial" w:cs="Arial"/>
                <w:sz w:val="24"/>
                <w:szCs w:val="24"/>
              </w:rPr>
            </w:pPr>
            <w:r>
              <w:rPr>
                <w:rFonts w:ascii="Arial" w:hAnsi="Arial" w:cs="Arial"/>
                <w:sz w:val="24"/>
                <w:szCs w:val="24"/>
              </w:rPr>
              <w:lastRenderedPageBreak/>
              <w:t>М — количество социально-значимых мероприятий, к которым запланировано информирование населения посредствам полиграфической продукции;</w:t>
            </w:r>
          </w:p>
          <w:p w:rsidR="00CF140C" w:rsidRDefault="00CF140C">
            <w:pPr>
              <w:pStyle w:val="ConsPlusNormal"/>
              <w:spacing w:line="276" w:lineRule="auto"/>
              <w:rPr>
                <w:rFonts w:ascii="Arial" w:hAnsi="Arial" w:cs="Arial"/>
                <w:sz w:val="24"/>
                <w:szCs w:val="24"/>
              </w:rPr>
            </w:pPr>
            <w:proofErr w:type="spellStart"/>
            <w:r>
              <w:rPr>
                <w:rFonts w:ascii="Arial" w:hAnsi="Arial" w:cs="Arial"/>
                <w:sz w:val="24"/>
                <w:szCs w:val="24"/>
              </w:rPr>
              <w:t>Т</w:t>
            </w:r>
            <w:r>
              <w:rPr>
                <w:rFonts w:ascii="Arial" w:hAnsi="Arial" w:cs="Arial"/>
                <w:sz w:val="24"/>
                <w:szCs w:val="24"/>
                <w:vertAlign w:val="subscript"/>
              </w:rPr>
              <w:t>пп</w:t>
            </w:r>
            <w:proofErr w:type="spellEnd"/>
            <w:r>
              <w:rPr>
                <w:rFonts w:ascii="Arial" w:hAnsi="Arial" w:cs="Arial"/>
                <w:sz w:val="24"/>
                <w:szCs w:val="24"/>
              </w:rPr>
              <w:t xml:space="preserve"> — разовый тираж издания, как количество потенциальных потребителей информации;</w:t>
            </w:r>
          </w:p>
          <w:p w:rsidR="00CF140C" w:rsidRDefault="00CF140C">
            <w:pPr>
              <w:pStyle w:val="ConsPlusNormal"/>
              <w:spacing w:line="276" w:lineRule="auto"/>
              <w:rPr>
                <w:rFonts w:ascii="Arial" w:hAnsi="Arial" w:cs="Arial"/>
                <w:sz w:val="24"/>
                <w:szCs w:val="24"/>
              </w:rPr>
            </w:pPr>
            <w:r>
              <w:rPr>
                <w:rFonts w:ascii="Arial" w:hAnsi="Arial" w:cs="Arial"/>
                <w:sz w:val="24"/>
                <w:szCs w:val="24"/>
              </w:rPr>
              <w:t>1498 – коэффициент значимости.</w:t>
            </w:r>
          </w:p>
          <w:p w:rsidR="00CF140C" w:rsidRDefault="00CF140C">
            <w:pPr>
              <w:pStyle w:val="ConsPlusNormal"/>
              <w:spacing w:line="276" w:lineRule="auto"/>
              <w:rPr>
                <w:rFonts w:ascii="Arial" w:hAnsi="Arial" w:cs="Arial"/>
                <w:sz w:val="24"/>
                <w:szCs w:val="24"/>
              </w:rPr>
            </w:pPr>
            <w:r>
              <w:rPr>
                <w:rFonts w:ascii="Arial" w:hAnsi="Arial" w:cs="Arial"/>
                <w:sz w:val="24"/>
                <w:szCs w:val="24"/>
              </w:rPr>
              <w:t>Источником информации являются данные Муниципальных образований и Главного управления по информационной политике Московской области.</w:t>
            </w:r>
          </w:p>
        </w:tc>
      </w:tr>
      <w:tr w:rsidR="00CF140C" w:rsidTr="00CF140C">
        <w:trPr>
          <w:trHeight w:val="2219"/>
        </w:trPr>
        <w:tc>
          <w:tcPr>
            <w:tcW w:w="908"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jc w:val="center"/>
              <w:rPr>
                <w:rFonts w:ascii="Arial" w:hAnsi="Arial" w:cs="Arial"/>
                <w:sz w:val="24"/>
                <w:szCs w:val="24"/>
              </w:rPr>
            </w:pPr>
          </w:p>
        </w:tc>
        <w:tc>
          <w:tcPr>
            <w:tcW w:w="5344"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rPr>
                <w:rFonts w:ascii="Arial" w:hAnsi="Arial" w:cs="Arial"/>
                <w:sz w:val="24"/>
                <w:szCs w:val="24"/>
              </w:rPr>
            </w:pPr>
          </w:p>
        </w:tc>
        <w:tc>
          <w:tcPr>
            <w:tcW w:w="8978" w:type="dxa"/>
            <w:tcBorders>
              <w:top w:val="single" w:sz="4" w:space="0" w:color="auto"/>
              <w:left w:val="single" w:sz="4" w:space="0" w:color="auto"/>
              <w:bottom w:val="single" w:sz="4" w:space="0" w:color="auto"/>
              <w:right w:val="single" w:sz="4" w:space="0" w:color="auto"/>
            </w:tcBorders>
          </w:tcPr>
          <w:p w:rsidR="00CF140C" w:rsidRDefault="00CF140C">
            <w:pPr>
              <w:spacing w:after="0" w:line="240" w:lineRule="auto"/>
              <w:rPr>
                <w:rFonts w:ascii="Arial" w:hAnsi="Arial" w:cs="Arial"/>
                <w:sz w:val="24"/>
                <w:szCs w:val="24"/>
              </w:rPr>
            </w:pPr>
            <w:r>
              <w:rPr>
                <w:rFonts w:ascii="Arial" w:hAnsi="Arial" w:cs="Arial"/>
                <w:sz w:val="24"/>
                <w:szCs w:val="24"/>
              </w:rPr>
              <w:t>А – показатель уровня информированности населения в социальных сетях (место).</w:t>
            </w:r>
          </w:p>
          <w:p w:rsidR="00CF140C" w:rsidRDefault="00CF140C">
            <w:pPr>
              <w:spacing w:after="0" w:line="240" w:lineRule="auto"/>
              <w:rPr>
                <w:rFonts w:ascii="Arial" w:hAnsi="Arial" w:cs="Arial"/>
                <w:sz w:val="24"/>
                <w:szCs w:val="24"/>
                <w:vertAlign w:val="subscript"/>
              </w:rPr>
            </w:pPr>
            <m:oMathPara>
              <m:oMath>
                <m:r>
                  <w:rPr>
                    <w:rFonts w:ascii="Cambria Math" w:hAnsi="Cambria Math" w:cs="Arial"/>
                    <w:sz w:val="24"/>
                    <w:szCs w:val="24"/>
                  </w:rPr>
                  <m:t>А=0,7*</m:t>
                </m:r>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А</m:t>
                    </m:r>
                  </m:e>
                  <m:sub>
                    <m:r>
                      <w:rPr>
                        <w:rFonts w:ascii="Cambria Math" w:hAnsi="Cambria Math" w:cs="Arial"/>
                        <w:sz w:val="24"/>
                        <w:szCs w:val="24"/>
                        <w:vertAlign w:val="subscript"/>
                      </w:rPr>
                      <m:t>1</m:t>
                    </m:r>
                  </m:sub>
                </m:sSub>
                <m:r>
                  <m:rPr>
                    <m:sty m:val="p"/>
                  </m:rPr>
                  <w:rPr>
                    <w:rFonts w:ascii="Cambria Math" w:hAnsi="Cambria Math" w:cs="Arial"/>
                    <w:sz w:val="24"/>
                    <w:szCs w:val="24"/>
                  </w:rPr>
                  <m:t>+</m:t>
                </m:r>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0,3*А</m:t>
                    </m:r>
                  </m:e>
                  <m:sub>
                    <m:r>
                      <w:rPr>
                        <w:rFonts w:ascii="Cambria Math" w:hAnsi="Cambria Math" w:cs="Arial"/>
                        <w:sz w:val="24"/>
                        <w:szCs w:val="24"/>
                        <w:vertAlign w:val="subscript"/>
                      </w:rPr>
                      <m:t>2</m:t>
                    </m:r>
                  </m:sub>
                </m:sSub>
              </m:oMath>
            </m:oMathPara>
          </w:p>
          <w:p w:rsidR="00CF140C" w:rsidRDefault="00CF140C">
            <w:pPr>
              <w:spacing w:after="0" w:line="240" w:lineRule="auto"/>
              <w:rPr>
                <w:rFonts w:ascii="Arial" w:hAnsi="Arial" w:cs="Arial"/>
                <w:sz w:val="24"/>
                <w:szCs w:val="24"/>
              </w:rPr>
            </w:pPr>
            <w:r>
              <w:rPr>
                <w:rFonts w:ascii="Arial" w:hAnsi="Arial" w:cs="Arial"/>
                <w:sz w:val="24"/>
                <w:szCs w:val="24"/>
              </w:rPr>
              <w:t>, где:</w:t>
            </w:r>
          </w:p>
          <w:p w:rsidR="00CF140C" w:rsidRDefault="00CF140C">
            <w:pPr>
              <w:spacing w:after="0" w:line="240"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коэффициент вовлеченности читателей официальных аккаунтов и страниц администрации муниципального образования в социальных сетях (единиц);</w:t>
            </w:r>
          </w:p>
          <w:p w:rsidR="00CF140C" w:rsidRDefault="00CF140C">
            <w:pPr>
              <w:spacing w:after="0" w:line="240"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2</w:t>
            </w:r>
            <w:proofErr w:type="gramEnd"/>
            <w:r>
              <w:rPr>
                <w:rFonts w:ascii="Arial" w:hAnsi="Arial" w:cs="Arial"/>
                <w:sz w:val="24"/>
                <w:szCs w:val="24"/>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 (единиц);</w:t>
            </w:r>
          </w:p>
          <w:p w:rsidR="00CF140C" w:rsidRDefault="00CF140C">
            <w:pPr>
              <w:spacing w:after="0" w:line="240" w:lineRule="auto"/>
              <w:rPr>
                <w:rFonts w:ascii="Arial" w:hAnsi="Arial" w:cs="Arial"/>
                <w:sz w:val="24"/>
                <w:szCs w:val="24"/>
              </w:rPr>
            </w:pPr>
            <w:r>
              <w:rPr>
                <w:rFonts w:ascii="Arial" w:hAnsi="Arial" w:cs="Arial"/>
                <w:sz w:val="24"/>
                <w:szCs w:val="24"/>
              </w:rPr>
              <w:t>0,7 и 0,3 – коэффициенты значимости работы по каждому направлению.</w:t>
            </w:r>
          </w:p>
          <w:p w:rsidR="00CF140C" w:rsidRDefault="00CF140C">
            <w:pPr>
              <w:spacing w:after="0" w:line="240" w:lineRule="auto"/>
              <w:rPr>
                <w:rFonts w:ascii="Arial" w:hAnsi="Arial" w:cs="Arial"/>
                <w:sz w:val="24"/>
                <w:szCs w:val="24"/>
              </w:rPr>
            </w:pPr>
            <m:oMathPara>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А</m:t>
                    </m:r>
                  </m:e>
                  <m:sub>
                    <m:r>
                      <w:rPr>
                        <w:rFonts w:ascii="Cambria Math" w:hAnsi="Cambria Math" w:cs="Arial"/>
                        <w:sz w:val="24"/>
                        <w:szCs w:val="24"/>
                        <w:vertAlign w:val="subscript"/>
                      </w:rPr>
                      <m:t>1</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вовл</m:t>
                        </m:r>
                      </m:sub>
                    </m:sSub>
                  </m:num>
                  <m:den>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постов</m:t>
                        </m:r>
                      </m:sub>
                    </m:sSub>
                  </m:den>
                </m:f>
              </m:oMath>
            </m:oMathPara>
          </w:p>
          <w:p w:rsidR="00CF140C" w:rsidRDefault="00CF140C">
            <w:pPr>
              <w:spacing w:after="0" w:line="240" w:lineRule="auto"/>
              <w:rPr>
                <w:rFonts w:ascii="Arial" w:hAnsi="Arial" w:cs="Arial"/>
                <w:sz w:val="24"/>
                <w:szCs w:val="24"/>
              </w:rPr>
            </w:pPr>
            <w:r>
              <w:rPr>
                <w:rFonts w:ascii="Arial" w:hAnsi="Arial" w:cs="Arial"/>
                <w:sz w:val="24"/>
                <w:szCs w:val="24"/>
              </w:rPr>
              <w:t>, где:</w:t>
            </w:r>
          </w:p>
          <w:p w:rsidR="00CF140C" w:rsidRDefault="00CF140C">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вовл</m:t>
                  </m:r>
                </m:sub>
              </m:sSub>
            </m:oMath>
            <w:r>
              <w:rPr>
                <w:rFonts w:ascii="Arial" w:hAnsi="Arial" w:cs="Arial"/>
                <w:sz w:val="24"/>
                <w:szCs w:val="24"/>
              </w:rPr>
              <w:t xml:space="preserve"> – общее число реакций (лайков, комментариев и репостов) на </w:t>
            </w:r>
            <w:proofErr w:type="gramStart"/>
            <w:r>
              <w:rPr>
                <w:rFonts w:ascii="Arial" w:hAnsi="Arial" w:cs="Arial"/>
                <w:sz w:val="24"/>
                <w:szCs w:val="24"/>
              </w:rPr>
              <w:t>все опубликованные на</w:t>
            </w:r>
            <w:proofErr w:type="gramEnd"/>
            <w:r>
              <w:rPr>
                <w:rFonts w:ascii="Arial" w:hAnsi="Arial" w:cs="Arial"/>
                <w:sz w:val="24"/>
                <w:szCs w:val="24"/>
              </w:rPr>
              <w:t xml:space="preserve"> официальных страницах и аккаунтах муниципального образования Московской области в социальных сетях публикаций (постов и комментариев) за отчетный период;</w:t>
            </w:r>
          </w:p>
          <w:p w:rsidR="00CF140C" w:rsidRDefault="00CF140C">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постов</m:t>
                  </m:r>
                </m:sub>
              </m:sSub>
            </m:oMath>
            <w:r>
              <w:rPr>
                <w:rFonts w:ascii="Arial" w:hAnsi="Arial" w:cs="Arial"/>
                <w:sz w:val="24"/>
                <w:szCs w:val="24"/>
              </w:rPr>
              <w:t xml:space="preserve"> – общее число публикаций (постов) на официальных страницах и аккаунтах муниципального образования Московской области за отчетный период.</w:t>
            </w:r>
          </w:p>
          <w:p w:rsidR="00CF140C" w:rsidRDefault="00CF140C">
            <w:pPr>
              <w:spacing w:after="0" w:line="240" w:lineRule="auto"/>
              <w:jc w:val="both"/>
              <w:rPr>
                <w:rFonts w:ascii="Arial" w:hAnsi="Arial" w:cs="Arial"/>
                <w:i/>
                <w:sz w:val="24"/>
                <w:szCs w:val="24"/>
              </w:rPr>
            </w:pPr>
            <m:oMathPara>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А</m:t>
                    </m:r>
                  </m:e>
                  <m:sub>
                    <m:r>
                      <w:rPr>
                        <w:rFonts w:ascii="Cambria Math" w:hAnsi="Cambria Math" w:cs="Arial"/>
                        <w:sz w:val="24"/>
                        <w:szCs w:val="24"/>
                        <w:vertAlign w:val="subscript"/>
                      </w:rPr>
                      <m:t>2</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отр</m:t>
                        </m:r>
                      </m:sub>
                    </m:sSub>
                  </m:num>
                  <m:den>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назн</m:t>
                        </m:r>
                      </m:sub>
                    </m:sSub>
                  </m:den>
                </m:f>
              </m:oMath>
            </m:oMathPara>
          </w:p>
          <w:p w:rsidR="00CF140C" w:rsidRDefault="00CF140C">
            <w:pPr>
              <w:spacing w:after="0" w:line="240" w:lineRule="auto"/>
              <w:jc w:val="both"/>
              <w:rPr>
                <w:rFonts w:ascii="Arial" w:hAnsi="Arial" w:cs="Arial"/>
                <w:sz w:val="24"/>
                <w:szCs w:val="24"/>
              </w:rPr>
            </w:pPr>
            <w:r>
              <w:rPr>
                <w:rFonts w:ascii="Arial" w:hAnsi="Arial" w:cs="Arial"/>
                <w:sz w:val="24"/>
                <w:szCs w:val="24"/>
              </w:rPr>
              <w:t>, где:</w:t>
            </w:r>
          </w:p>
          <w:p w:rsidR="00CF140C" w:rsidRDefault="00CF140C">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m:rPr>
                      <m:sty m:val="p"/>
                    </m:rPr>
                    <w:rPr>
                      <w:rFonts w:ascii="Cambria Math" w:hAnsi="Cambria Math" w:cs="Arial"/>
                      <w:sz w:val="24"/>
                      <w:szCs w:val="24"/>
                      <w:vertAlign w:val="subscript"/>
                      <w:lang w:val="en-US"/>
                    </w:rPr>
                    <m:t>N</m:t>
                  </m:r>
                </m:e>
                <m:sub>
                  <m:r>
                    <m:rPr>
                      <m:sty m:val="p"/>
                    </m:rPr>
                    <w:rPr>
                      <w:rFonts w:ascii="Cambria Math" w:hAnsi="Cambria Math" w:cs="Arial"/>
                      <w:sz w:val="24"/>
                      <w:szCs w:val="24"/>
                      <w:vertAlign w:val="subscript"/>
                    </w:rPr>
                    <m:t>отр</m:t>
                  </m:r>
                </m:sub>
              </m:sSub>
            </m:oMath>
            <w:r>
              <w:rPr>
                <w:rFonts w:ascii="Arial" w:hAnsi="Arial" w:cs="Arial"/>
                <w:sz w:val="24"/>
                <w:szCs w:val="24"/>
              </w:rPr>
              <w:t xml:space="preserve"> – общее число ответов муниципального образования Московской области на выявленные в социальных сетях негативные сообщения за отчетный период;</w:t>
            </w:r>
          </w:p>
          <w:p w:rsidR="00CF140C" w:rsidRDefault="00CF140C">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m:rPr>
                      <m:sty m:val="p"/>
                    </m:rPr>
                    <w:rPr>
                      <w:rFonts w:ascii="Cambria Math" w:hAnsi="Cambria Math" w:cs="Arial"/>
                      <w:sz w:val="24"/>
                      <w:szCs w:val="24"/>
                      <w:vertAlign w:val="subscript"/>
                      <w:lang w:val="en-US"/>
                    </w:rPr>
                    <m:t>N</m:t>
                  </m:r>
                </m:e>
                <m:sub>
                  <m:r>
                    <m:rPr>
                      <m:sty m:val="p"/>
                    </m:rPr>
                    <w:rPr>
                      <w:rFonts w:ascii="Cambria Math" w:hAnsi="Cambria Math" w:cs="Arial"/>
                      <w:sz w:val="24"/>
                      <w:szCs w:val="24"/>
                      <w:vertAlign w:val="subscript"/>
                    </w:rPr>
                    <m:t>назн</m:t>
                  </m:r>
                </m:sub>
              </m:sSub>
            </m:oMath>
            <w:r>
              <w:rPr>
                <w:rFonts w:ascii="Arial" w:hAnsi="Arial" w:cs="Arial"/>
                <w:sz w:val="24"/>
                <w:szCs w:val="24"/>
              </w:rPr>
              <w:t xml:space="preserve"> – общее число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 </w:t>
            </w:r>
          </w:p>
          <w:p w:rsidR="00CF140C" w:rsidRDefault="00CF140C">
            <w:pPr>
              <w:spacing w:after="0" w:line="240" w:lineRule="auto"/>
              <w:jc w:val="both"/>
              <w:rPr>
                <w:rFonts w:ascii="Arial" w:hAnsi="Arial" w:cs="Arial"/>
                <w:sz w:val="24"/>
                <w:szCs w:val="24"/>
              </w:rPr>
            </w:pPr>
          </w:p>
          <w:p w:rsidR="00CF140C" w:rsidRDefault="00CF140C">
            <w:pPr>
              <w:spacing w:after="0" w:line="240" w:lineRule="auto"/>
              <w:jc w:val="center"/>
              <w:rPr>
                <w:rFonts w:ascii="Arial" w:eastAsia="Times New Roman" w:hAnsi="Arial" w:cs="Arial"/>
                <w:sz w:val="24"/>
                <w:szCs w:val="24"/>
              </w:rPr>
            </w:pPr>
            <w:r>
              <w:rPr>
                <w:rFonts w:ascii="Arial" w:hAnsi="Arial" w:cs="Arial"/>
                <w:sz w:val="24"/>
                <w:szCs w:val="24"/>
              </w:rPr>
              <w:t>Источником информации являются данные Муниципальных образований и информационной системы «Инцидент. Менеджмент»</w:t>
            </w:r>
          </w:p>
        </w:tc>
      </w:tr>
      <w:tr w:rsidR="00CF140C" w:rsidTr="00CF140C">
        <w:trPr>
          <w:trHeight w:val="2000"/>
        </w:trPr>
        <w:tc>
          <w:tcPr>
            <w:tcW w:w="908"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jc w:val="center"/>
              <w:rPr>
                <w:rFonts w:ascii="Arial" w:hAnsi="Arial" w:cs="Arial"/>
                <w:sz w:val="24"/>
                <w:szCs w:val="24"/>
              </w:rPr>
            </w:pPr>
            <w:r>
              <w:rPr>
                <w:rFonts w:ascii="Arial" w:hAnsi="Arial" w:cs="Arial"/>
                <w:sz w:val="24"/>
                <w:szCs w:val="24"/>
              </w:rPr>
              <w:lastRenderedPageBreak/>
              <w:t>2.</w:t>
            </w:r>
          </w:p>
        </w:tc>
        <w:tc>
          <w:tcPr>
            <w:tcW w:w="5344"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Наличие незаконных рекламных конструкций, установленных на территории муниципального образования</w:t>
            </w:r>
          </w:p>
        </w:tc>
        <w:tc>
          <w:tcPr>
            <w:tcW w:w="8978" w:type="dxa"/>
            <w:tcBorders>
              <w:top w:val="single" w:sz="4" w:space="0" w:color="auto"/>
              <w:left w:val="single" w:sz="4" w:space="0" w:color="auto"/>
              <w:bottom w:val="single" w:sz="4" w:space="0" w:color="auto"/>
              <w:right w:val="single" w:sz="4" w:space="0" w:color="auto"/>
            </w:tcBorders>
          </w:tcPr>
          <w:p w:rsidR="00CF140C" w:rsidRDefault="00CF140C">
            <w:pPr>
              <w:spacing w:after="0" w:line="240" w:lineRule="auto"/>
              <w:jc w:val="center"/>
              <w:rPr>
                <w:rFonts w:ascii="Arial" w:hAnsi="Arial" w:cs="Arial"/>
                <w:sz w:val="24"/>
                <w:szCs w:val="24"/>
              </w:rPr>
            </w:pPr>
            <m:oMathPara>
              <m:oMathParaPr>
                <m:jc m:val="center"/>
              </m:oMathParaPr>
              <m:oMath>
                <m:r>
                  <m:rPr>
                    <m:sty m:val="p"/>
                  </m:rPr>
                  <w:rPr>
                    <w:rFonts w:ascii="Cambria Math" w:hAnsi="Cambria Math" w:cs="Arial"/>
                    <w:sz w:val="24"/>
                    <w:szCs w:val="24"/>
                  </w:rPr>
                  <m:t xml:space="preserve">A= </m:t>
                </m:r>
                <m:f>
                  <m:fPr>
                    <m:ctrlPr>
                      <w:rPr>
                        <w:rFonts w:ascii="Cambria Math" w:hAnsi="Cambria Math" w:cs="Arial"/>
                        <w:sz w:val="24"/>
                        <w:szCs w:val="24"/>
                        <w:lang w:eastAsia="en-US"/>
                      </w:rPr>
                    </m:ctrlPr>
                  </m:fPr>
                  <m:num>
                    <m:r>
                      <m:rPr>
                        <m:sty m:val="p"/>
                      </m:rPr>
                      <w:rPr>
                        <w:rFonts w:ascii="Cambria Math" w:hAnsi="Cambria Math" w:cs="Arial"/>
                        <w:sz w:val="24"/>
                        <w:szCs w:val="24"/>
                      </w:rPr>
                      <m:t>B</m:t>
                    </m:r>
                  </m:num>
                  <m:den>
                    <m:r>
                      <m:rPr>
                        <m:sty m:val="p"/>
                      </m:rPr>
                      <w:rPr>
                        <w:rFonts w:ascii="Cambria Math" w:hAnsi="Cambria Math" w:cs="Arial"/>
                        <w:sz w:val="24"/>
                        <w:szCs w:val="24"/>
                      </w:rPr>
                      <m:t>C</m:t>
                    </m:r>
                  </m:den>
                </m:f>
                <m:r>
                  <m:rPr>
                    <m:sty m:val="p"/>
                  </m:rPr>
                  <w:rPr>
                    <w:rFonts w:ascii="Cambria Math" w:hAnsi="Cambria Math" w:cs="Arial"/>
                    <w:sz w:val="24"/>
                    <w:szCs w:val="24"/>
                  </w:rPr>
                  <m:t xml:space="preserve"> *10</m:t>
                </m:r>
                <m:r>
                  <w:rPr>
                    <w:rFonts w:ascii="Cambria Math" w:hAnsi="Cambria Math" w:cs="Arial"/>
                    <w:sz w:val="24"/>
                    <w:szCs w:val="24"/>
                  </w:rPr>
                  <m:t>0%</m:t>
                </m:r>
              </m:oMath>
            </m:oMathPara>
          </w:p>
          <w:p w:rsidR="00CF140C" w:rsidRDefault="00CF140C">
            <w:pPr>
              <w:spacing w:after="0" w:line="240" w:lineRule="auto"/>
              <w:jc w:val="center"/>
              <w:rPr>
                <w:rFonts w:ascii="Arial" w:hAnsi="Arial" w:cs="Arial"/>
                <w:sz w:val="24"/>
                <w:szCs w:val="24"/>
              </w:rPr>
            </w:pPr>
          </w:p>
          <w:p w:rsidR="00CF140C" w:rsidRDefault="00CF140C">
            <w:pPr>
              <w:spacing w:after="0" w:line="240" w:lineRule="auto"/>
              <w:jc w:val="center"/>
              <w:rPr>
                <w:rFonts w:ascii="Arial" w:hAnsi="Arial" w:cs="Arial"/>
                <w:sz w:val="24"/>
                <w:szCs w:val="24"/>
              </w:rPr>
            </w:pPr>
            <w:r>
              <w:rPr>
                <w:rFonts w:ascii="Arial" w:hAnsi="Arial" w:cs="Arial"/>
                <w:sz w:val="24"/>
                <w:szCs w:val="24"/>
                <w:lang w:val="en-US"/>
              </w:rPr>
              <w:t>C</w:t>
            </w:r>
            <w:r>
              <w:rPr>
                <w:rFonts w:ascii="Arial" w:hAnsi="Arial" w:cs="Arial"/>
                <w:sz w:val="24"/>
                <w:szCs w:val="24"/>
              </w:rPr>
              <w:t xml:space="preserve"> = </w:t>
            </w:r>
            <w:r>
              <w:rPr>
                <w:rFonts w:ascii="Arial" w:hAnsi="Arial" w:cs="Arial"/>
                <w:sz w:val="24"/>
                <w:szCs w:val="24"/>
                <w:lang w:val="en-US"/>
              </w:rPr>
              <w:t>X</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Z</w:t>
            </w:r>
          </w:p>
          <w:p w:rsidR="00CF140C" w:rsidRDefault="00CF140C">
            <w:pPr>
              <w:spacing w:after="0" w:line="240" w:lineRule="auto"/>
              <w:jc w:val="both"/>
              <w:rPr>
                <w:rFonts w:ascii="Arial" w:hAnsi="Arial" w:cs="Arial"/>
                <w:sz w:val="24"/>
                <w:szCs w:val="24"/>
              </w:rPr>
            </w:pPr>
            <w:r>
              <w:rPr>
                <w:rFonts w:ascii="Arial" w:hAnsi="Arial" w:cs="Arial"/>
                <w:sz w:val="24"/>
                <w:szCs w:val="24"/>
              </w:rPr>
              <w:t>,где:</w:t>
            </w:r>
          </w:p>
          <w:p w:rsidR="00CF140C" w:rsidRDefault="00CF140C">
            <w:pPr>
              <w:spacing w:after="0" w:line="240" w:lineRule="auto"/>
              <w:jc w:val="both"/>
              <w:rPr>
                <w:rFonts w:ascii="Arial" w:hAnsi="Arial" w:cs="Arial"/>
                <w:sz w:val="24"/>
                <w:szCs w:val="24"/>
              </w:rPr>
            </w:pPr>
            <w:r>
              <w:rPr>
                <w:rFonts w:ascii="Arial" w:hAnsi="Arial" w:cs="Arial"/>
                <w:sz w:val="24"/>
                <w:szCs w:val="24"/>
              </w:rPr>
              <w:t xml:space="preserve"> А </w:t>
            </w:r>
            <w:r>
              <w:rPr>
                <w:rFonts w:ascii="Arial" w:hAnsi="Arial" w:cs="Arial"/>
                <w:sz w:val="24"/>
                <w:szCs w:val="24"/>
              </w:rPr>
              <w:noBreakHyphen/>
              <w:t xml:space="preserve"> незаконные рекламные конструкции по отношению к общему количеству на территории, в процентах;</w:t>
            </w:r>
          </w:p>
          <w:p w:rsidR="00CF140C" w:rsidRDefault="00CF140C">
            <w:pPr>
              <w:spacing w:after="0" w:line="240" w:lineRule="auto"/>
              <w:jc w:val="both"/>
              <w:rPr>
                <w:rFonts w:ascii="Arial" w:hAnsi="Arial" w:cs="Arial"/>
                <w:sz w:val="24"/>
                <w:szCs w:val="24"/>
              </w:rPr>
            </w:pPr>
            <w:r>
              <w:rPr>
                <w:rFonts w:ascii="Arial" w:hAnsi="Arial" w:cs="Arial"/>
                <w:sz w:val="24"/>
                <w:szCs w:val="24"/>
              </w:rPr>
              <w:t xml:space="preserve">В </w:t>
            </w:r>
            <w:r>
              <w:rPr>
                <w:rFonts w:ascii="Arial" w:hAnsi="Arial" w:cs="Arial"/>
                <w:sz w:val="24"/>
                <w:szCs w:val="24"/>
              </w:rPr>
              <w:noBreakHyphen/>
              <w:t xml:space="preserve"> количество рекламных конструкций в схеме и вне схемы, фактически установленных без действующих разрешений;</w:t>
            </w:r>
          </w:p>
          <w:p w:rsidR="00CF140C" w:rsidRDefault="00CF140C">
            <w:pPr>
              <w:spacing w:after="0" w:line="240" w:lineRule="auto"/>
              <w:jc w:val="both"/>
              <w:rPr>
                <w:rFonts w:ascii="Arial" w:hAnsi="Arial" w:cs="Arial"/>
                <w:sz w:val="24"/>
                <w:szCs w:val="24"/>
              </w:rPr>
            </w:pPr>
            <w:r>
              <w:rPr>
                <w:rFonts w:ascii="Arial" w:hAnsi="Arial" w:cs="Arial"/>
                <w:sz w:val="24"/>
                <w:szCs w:val="24"/>
              </w:rPr>
              <w:t xml:space="preserve">С – общее количество рекламных конструкций на территории (сумма </w:t>
            </w:r>
            <w:r>
              <w:rPr>
                <w:rFonts w:ascii="Arial" w:hAnsi="Arial" w:cs="Arial"/>
                <w:sz w:val="24"/>
                <w:szCs w:val="24"/>
                <w:lang w:val="en-US"/>
              </w:rPr>
              <w:t>X</w:t>
            </w:r>
            <w:r>
              <w:rPr>
                <w:rFonts w:ascii="Arial" w:hAnsi="Arial" w:cs="Arial"/>
                <w:sz w:val="24"/>
                <w:szCs w:val="24"/>
              </w:rPr>
              <w:t xml:space="preserve">, </w:t>
            </w:r>
            <w:r>
              <w:rPr>
                <w:rFonts w:ascii="Arial" w:hAnsi="Arial" w:cs="Arial"/>
                <w:sz w:val="24"/>
                <w:szCs w:val="24"/>
                <w:lang w:val="en-US"/>
              </w:rPr>
              <w:t>Y</w:t>
            </w:r>
            <w:r>
              <w:rPr>
                <w:rFonts w:ascii="Arial" w:hAnsi="Arial" w:cs="Arial"/>
                <w:sz w:val="24"/>
                <w:szCs w:val="24"/>
              </w:rPr>
              <w:t xml:space="preserve"> и </w:t>
            </w:r>
            <w:r>
              <w:rPr>
                <w:rFonts w:ascii="Arial" w:hAnsi="Arial" w:cs="Arial"/>
                <w:sz w:val="24"/>
                <w:szCs w:val="24"/>
                <w:lang w:val="en-US"/>
              </w:rPr>
              <w:t>Z</w:t>
            </w:r>
            <w:r>
              <w:rPr>
                <w:rFonts w:ascii="Arial" w:hAnsi="Arial" w:cs="Arial"/>
                <w:sz w:val="24"/>
                <w:szCs w:val="24"/>
              </w:rPr>
              <w:t>);</w:t>
            </w:r>
          </w:p>
          <w:p w:rsidR="00CF140C" w:rsidRDefault="00CF140C">
            <w:pPr>
              <w:spacing w:after="0" w:line="240" w:lineRule="auto"/>
              <w:jc w:val="both"/>
              <w:rPr>
                <w:rFonts w:ascii="Arial" w:hAnsi="Arial" w:cs="Arial"/>
                <w:sz w:val="24"/>
                <w:szCs w:val="24"/>
              </w:rPr>
            </w:pPr>
            <w:r>
              <w:rPr>
                <w:rFonts w:ascii="Arial" w:hAnsi="Arial" w:cs="Arial"/>
                <w:sz w:val="24"/>
                <w:szCs w:val="24"/>
                <w:lang w:val="en-US"/>
              </w:rPr>
              <w:t>X</w:t>
            </w:r>
            <w:r>
              <w:rPr>
                <w:rFonts w:ascii="Arial" w:hAnsi="Arial" w:cs="Arial"/>
                <w:sz w:val="24"/>
                <w:szCs w:val="24"/>
              </w:rPr>
              <w:t xml:space="preserve"> – количество рекламных конструкций в схеме, установленных с действующими разрешениями;</w:t>
            </w:r>
          </w:p>
          <w:p w:rsidR="00CF140C" w:rsidRDefault="00CF140C">
            <w:pPr>
              <w:spacing w:after="0" w:line="240" w:lineRule="auto"/>
              <w:jc w:val="both"/>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количество рекламных конструкций вне схемы, установленных с действующими разрешениями;</w:t>
            </w:r>
          </w:p>
          <w:p w:rsidR="00CF140C" w:rsidRDefault="00CF140C">
            <w:pPr>
              <w:spacing w:after="0" w:line="240" w:lineRule="auto"/>
              <w:jc w:val="both"/>
              <w:rPr>
                <w:rFonts w:ascii="Arial" w:hAnsi="Arial" w:cs="Arial"/>
                <w:sz w:val="24"/>
                <w:szCs w:val="24"/>
              </w:rPr>
            </w:pPr>
            <w:r>
              <w:rPr>
                <w:rFonts w:ascii="Arial" w:hAnsi="Arial" w:cs="Arial"/>
                <w:sz w:val="24"/>
                <w:szCs w:val="24"/>
                <w:lang w:val="en-US"/>
              </w:rPr>
              <w:t>Z</w:t>
            </w:r>
            <w:r>
              <w:rPr>
                <w:rFonts w:ascii="Arial" w:hAnsi="Arial" w:cs="Arial"/>
                <w:sz w:val="24"/>
                <w:szCs w:val="24"/>
              </w:rPr>
              <w:t xml:space="preserve"> –количество рекламных конструкций в схеме и вне схемы, фактически </w:t>
            </w:r>
            <w:r>
              <w:rPr>
                <w:rFonts w:ascii="Arial" w:hAnsi="Arial" w:cs="Arial"/>
                <w:sz w:val="24"/>
                <w:szCs w:val="24"/>
              </w:rPr>
              <w:lastRenderedPageBreak/>
              <w:t>установленных без действующих разрешений.</w:t>
            </w:r>
          </w:p>
        </w:tc>
      </w:tr>
      <w:tr w:rsidR="00CF140C" w:rsidTr="00CF140C">
        <w:trPr>
          <w:trHeight w:val="2000"/>
        </w:trPr>
        <w:tc>
          <w:tcPr>
            <w:tcW w:w="908"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jc w:val="center"/>
              <w:rPr>
                <w:rFonts w:ascii="Arial" w:hAnsi="Arial" w:cs="Arial"/>
                <w:sz w:val="24"/>
                <w:szCs w:val="24"/>
              </w:rPr>
            </w:pPr>
            <w:r>
              <w:rPr>
                <w:rFonts w:ascii="Arial" w:hAnsi="Arial" w:cs="Arial"/>
                <w:sz w:val="24"/>
                <w:szCs w:val="24"/>
              </w:rPr>
              <w:lastRenderedPageBreak/>
              <w:t>3.</w:t>
            </w:r>
          </w:p>
        </w:tc>
        <w:tc>
          <w:tcPr>
            <w:tcW w:w="5344"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rPr>
                <w:rFonts w:ascii="Arial" w:hAnsi="Arial" w:cs="Arial"/>
                <w:sz w:val="24"/>
                <w:szCs w:val="24"/>
              </w:rPr>
            </w:pPr>
            <w:r>
              <w:rPr>
                <w:rFonts w:ascii="Arial" w:hAnsi="Arial" w:cs="Arial"/>
                <w:sz w:val="24"/>
                <w:szCs w:val="24"/>
              </w:rPr>
              <w:t>Снижение неналоговой задолженности  в консолидированный бюджет Московской области (в части задолженности по платежам за установку и эксплуатацию рекламных конструкций), коэффициент</w:t>
            </w:r>
          </w:p>
        </w:tc>
        <w:tc>
          <w:tcPr>
            <w:tcW w:w="8978"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Основной целью является максимальное снижение задолженности по платежам за установку и эксплуатацию рекламных конструкций и 100% принятие мер для снижения задолженности.  </w:t>
            </w:r>
          </w:p>
          <w:p w:rsidR="00CF140C" w:rsidRDefault="00CF140C">
            <w:pPr>
              <w:spacing w:after="0" w:line="240" w:lineRule="auto"/>
              <w:jc w:val="both"/>
              <w:rPr>
                <w:rFonts w:ascii="Arial" w:eastAsia="Times New Roman" w:hAnsi="Arial" w:cs="Arial"/>
                <w:sz w:val="24"/>
                <w:szCs w:val="24"/>
              </w:rPr>
            </w:pPr>
            <w:r>
              <w:rPr>
                <w:rFonts w:ascii="Arial" w:eastAsia="Times New Roman" w:hAnsi="Arial" w:cs="Arial"/>
                <w:sz w:val="24"/>
                <w:szCs w:val="24"/>
              </w:rPr>
              <w:t>Необходимо указывать консолидированное значение по муниципальному образованию в отношении задолженности, образовавшейся по платежам за установку и эксплуатацию рекламных конструкций.</w:t>
            </w:r>
          </w:p>
          <w:p w:rsidR="00CF140C" w:rsidRDefault="00CF140C">
            <w:pPr>
              <w:spacing w:after="0" w:line="240" w:lineRule="auto"/>
              <w:jc w:val="both"/>
              <w:rPr>
                <w:rFonts w:ascii="Arial" w:eastAsia="Times New Roman" w:hAnsi="Arial" w:cs="Arial"/>
                <w:sz w:val="24"/>
                <w:szCs w:val="24"/>
              </w:rPr>
            </w:pPr>
            <w:r>
              <w:rPr>
                <w:rFonts w:ascii="Arial" w:eastAsia="Times New Roman"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CF140C" w:rsidRDefault="00CF140C">
            <w:pPr>
              <w:spacing w:after="0" w:line="240" w:lineRule="auto"/>
              <w:ind w:firstLine="1843"/>
              <w:jc w:val="both"/>
              <w:rPr>
                <w:rFonts w:ascii="Arial" w:eastAsia="Times New Roman" w:hAnsi="Arial" w:cs="Arial"/>
                <w:b/>
                <w:color w:val="000000"/>
                <w:sz w:val="24"/>
                <w:szCs w:val="24"/>
              </w:rPr>
            </w:pPr>
            <w:proofErr w:type="spellStart"/>
            <w:r>
              <w:rPr>
                <w:rFonts w:ascii="Arial" w:eastAsia="Times New Roman" w:hAnsi="Arial" w:cs="Arial"/>
                <w:color w:val="000000"/>
                <w:sz w:val="24"/>
                <w:szCs w:val="24"/>
              </w:rPr>
              <w:t>СЗрк</w:t>
            </w:r>
            <w:proofErr w:type="spellEnd"/>
            <w:r>
              <w:rPr>
                <w:rFonts w:ascii="Arial" w:eastAsia="Times New Roman" w:hAnsi="Arial" w:cs="Arial"/>
                <w:color w:val="000000"/>
                <w:sz w:val="24"/>
                <w:szCs w:val="24"/>
              </w:rPr>
              <w:t xml:space="preserve"> =</w:t>
            </w:r>
            <m:oMath>
              <m:f>
                <m:fPr>
                  <m:ctrlPr>
                    <w:rPr>
                      <w:rFonts w:ascii="Cambria Math" w:eastAsia="Times New Roman" w:hAnsi="Cambria Math" w:cs="Arial"/>
                      <w:sz w:val="24"/>
                      <w:szCs w:val="24"/>
                    </w:rPr>
                  </m:ctrlPr>
                </m:fPr>
                <m:num>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r>
                    <m:rPr>
                      <m:sty m:val="p"/>
                    </m:rPr>
                    <w:rPr>
                      <w:rFonts w:ascii="Cambria Math" w:eastAsia="Times New Roman" w:hAnsi="Cambria Math" w:cs="Arial"/>
                      <w:sz w:val="24"/>
                      <w:szCs w:val="24"/>
                    </w:rPr>
                    <m:t>-</m:t>
                  </m:r>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num>
                <m:den>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den>
              </m:f>
            </m:oMath>
          </w:p>
          <w:p w:rsidR="00CF140C" w:rsidRDefault="00CF140C">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где:</w:t>
            </w:r>
          </w:p>
          <w:p w:rsidR="00CF140C" w:rsidRDefault="00CF140C">
            <w:pPr>
              <w:widowControl w:val="0"/>
              <w:autoSpaceDE w:val="0"/>
              <w:autoSpaceDN w:val="0"/>
              <w:adjustRightInd w:val="0"/>
              <w:spacing w:after="0" w:line="240" w:lineRule="auto"/>
              <w:ind w:firstLine="851"/>
              <w:jc w:val="both"/>
              <w:rPr>
                <w:rFonts w:ascii="Arial" w:eastAsia="Times New Roman" w:hAnsi="Arial" w:cs="Arial"/>
                <w:sz w:val="24"/>
                <w:szCs w:val="24"/>
              </w:rPr>
            </w:pPr>
            <w:proofErr w:type="spellStart"/>
            <w:r>
              <w:rPr>
                <w:rFonts w:ascii="Arial" w:eastAsia="Times New Roman" w:hAnsi="Arial" w:cs="Arial"/>
                <w:sz w:val="24"/>
                <w:szCs w:val="24"/>
              </w:rPr>
              <w:t>СЗрк</w:t>
            </w:r>
            <w:proofErr w:type="spellEnd"/>
            <w:r>
              <w:rPr>
                <w:rFonts w:ascii="Arial" w:eastAsia="Times New Roman" w:hAnsi="Arial" w:cs="Arial"/>
                <w:sz w:val="24"/>
                <w:szCs w:val="24"/>
              </w:rPr>
              <w:t xml:space="preserve">  – коэффициент снижения задолженности за установку </w:t>
            </w:r>
            <w:r>
              <w:rPr>
                <w:rFonts w:ascii="Arial" w:eastAsia="Times New Roman" w:hAnsi="Arial" w:cs="Arial"/>
                <w:sz w:val="24"/>
                <w:szCs w:val="24"/>
              </w:rPr>
              <w:br/>
              <w:t xml:space="preserve">и эксплуатацию рекламных конструкций на первое число отчетного месяца. Первое место присваивается муниципальному образованию с наименьшим значением коэффициента </w:t>
            </w:r>
            <w:r>
              <w:rPr>
                <w:rFonts w:ascii="Arial" w:eastAsia="Times New Roman" w:hAnsi="Arial" w:cs="Arial"/>
                <w:b/>
                <w:sz w:val="24"/>
                <w:szCs w:val="24"/>
              </w:rPr>
              <w:t>СЗ</w:t>
            </w:r>
            <m:oMath>
              <m:r>
                <m:rPr>
                  <m:sty m:val="bi"/>
                </m:rPr>
                <w:rPr>
                  <w:rFonts w:ascii="Cambria Math" w:eastAsia="Times New Roman" w:hAnsi="Cambria Math" w:cs="Arial"/>
                  <w:sz w:val="24"/>
                  <w:szCs w:val="24"/>
                </w:rPr>
                <m:t>рк</m:t>
              </m:r>
            </m:oMath>
            <w:r>
              <w:rPr>
                <w:rFonts w:ascii="Arial" w:eastAsia="Times New Roman" w:hAnsi="Arial" w:cs="Arial"/>
                <w:sz w:val="24"/>
                <w:szCs w:val="24"/>
              </w:rPr>
              <w:t>;</w:t>
            </w:r>
          </w:p>
          <w:p w:rsidR="00CF140C" w:rsidRDefault="00CF14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oMath>
            <w:r>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(млн. рублей);</w:t>
            </w:r>
          </w:p>
          <w:p w:rsidR="00CF140C" w:rsidRDefault="00CF14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oMath>
            <w:r>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января отчетного года (млн. рублей);</w:t>
            </w:r>
          </w:p>
          <w:p w:rsidR="00CF140C" w:rsidRDefault="00CF140C">
            <w:pPr>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fldChar w:fldCharType="begin"/>
            </w:r>
            <w:r>
              <w:rPr>
                <w:rFonts w:ascii="Arial" w:eastAsia="Times New Roman" w:hAnsi="Arial" w:cs="Arial"/>
                <w:sz w:val="24"/>
                <w:szCs w:val="24"/>
              </w:rPr>
              <w:instrText xml:space="preserve"> QUOTE </w:instrText>
            </w:r>
            <m:oMath>
              <m:sSub>
                <m:sSubPr>
                  <m:ctrlPr>
                    <w:rPr>
                      <w:rFonts w:ascii="Cambria Math" w:eastAsia="Times New Roman" w:hAnsi="Cambria Math" w:cs="Arial"/>
                      <w:i/>
                      <w:sz w:val="24"/>
                      <w:szCs w:val="24"/>
                    </w:rPr>
                  </m:ctrlPr>
                </m:sSubPr>
                <m:e>
                  <m:r>
                    <m:rPr>
                      <m:sty m:val="p"/>
                    </m:rPr>
                    <w:rPr>
                      <w:rFonts w:ascii="Cambria Math" w:eastAsia="Times New Roman" w:hAnsi="Cambria Math" w:cs="Arial"/>
                      <w:sz w:val="24"/>
                      <w:szCs w:val="24"/>
                    </w:rPr>
                    <m:t>ПМ</m:t>
                  </m:r>
                </m:e>
                <m:sub>
                  <m:r>
                    <m:rPr>
                      <m:sty m:val="p"/>
                    </m:rPr>
                    <w:rPr>
                      <w:rFonts w:ascii="Cambria Math" w:eastAsia="Times New Roman" w:hAnsi="Cambria Math" w:cs="Arial"/>
                      <w:sz w:val="24"/>
                      <w:szCs w:val="24"/>
                      <w:lang w:val="en-US"/>
                    </w:rPr>
                    <m:t>i</m:t>
                  </m:r>
                </m:sub>
              </m:sSub>
            </m:oMath>
            <w:r>
              <w:rPr>
                <w:rFonts w:ascii="Arial" w:eastAsia="Times New Roman" w:hAnsi="Arial" w:cs="Arial"/>
                <w:sz w:val="24"/>
                <w:szCs w:val="24"/>
              </w:rPr>
              <w:fldChar w:fldCharType="end"/>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oMath>
            <w:r>
              <w:rPr>
                <w:rFonts w:ascii="Arial" w:eastAsia="Times New Roman" w:hAnsi="Arial" w:cs="Arial"/>
                <w:sz w:val="24"/>
                <w:szCs w:val="24"/>
              </w:rPr>
              <w:t xml:space="preserve"> – сумма задолженности на первое число месяца, следующего </w:t>
            </w:r>
            <w:r>
              <w:rPr>
                <w:rFonts w:ascii="Arial" w:eastAsia="Times New Roman" w:hAnsi="Arial" w:cs="Arial"/>
                <w:sz w:val="24"/>
                <w:szCs w:val="24"/>
              </w:rPr>
              <w:br/>
              <w:t>за отчетным периодом (млн. рублей), по которой приняты или ведутся следующие меры по взысканию:</w:t>
            </w:r>
          </w:p>
          <w:p w:rsidR="00CF140C" w:rsidRDefault="00CF140C">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рассматривается дело о несостоятельности (банкротстве); вступил в законную силу судебный акт (постановление), принятый </w:t>
            </w:r>
            <w:r>
              <w:rPr>
                <w:rFonts w:ascii="Arial" w:eastAsia="Times New Roman" w:hAnsi="Arial" w:cs="Arial"/>
                <w:sz w:val="24"/>
                <w:szCs w:val="24"/>
              </w:rPr>
              <w:br/>
            </w:r>
            <w:r>
              <w:rPr>
                <w:rFonts w:ascii="Arial" w:eastAsia="Times New Roman" w:hAnsi="Arial" w:cs="Arial"/>
                <w:sz w:val="24"/>
                <w:szCs w:val="24"/>
              </w:rPr>
              <w:lastRenderedPageBreak/>
              <w:t xml:space="preserve">в пользу муниципального образования; получен исполнительный документ; исполнительный документ направлен для принудительного исполнения в Федеральную службу судебных приставов; возбуждено исполнительное производство;  исполнительное производство окончено ввиду невозможности установить местонахождение должника и его имущества. </w:t>
            </w:r>
          </w:p>
          <w:p w:rsidR="00CF140C" w:rsidRDefault="00CF140C">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Сведения о принятых мерах по взысканию необходимо указывать с учетом оплаты по состоянию на первое число месяца, следующего за отчетным периодом. Так, если должник оплатил часть задолженности, то в принятых мерах отображается только неоплаченная часть. </w:t>
            </w:r>
          </w:p>
          <w:p w:rsidR="00CF140C" w:rsidRDefault="00CF140C">
            <w:pPr>
              <w:spacing w:after="0" w:line="240" w:lineRule="auto"/>
              <w:jc w:val="both"/>
              <w:rPr>
                <w:rFonts w:ascii="Arial" w:eastAsia="Times New Roman" w:hAnsi="Arial" w:cs="Arial"/>
                <w:sz w:val="24"/>
                <w:szCs w:val="24"/>
              </w:rPr>
            </w:pPr>
            <w:r>
              <w:rPr>
                <w:rFonts w:ascii="Arial" w:eastAsia="Times New Roman"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сумма долга по такому договору учитывается один раз. Источники информации: Органы местного самоуправления муниципальных образований Московской области.</w:t>
            </w:r>
          </w:p>
        </w:tc>
      </w:tr>
    </w:tbl>
    <w:tbl>
      <w:tblPr>
        <w:tblStyle w:val="ab"/>
        <w:tblW w:w="5854" w:type="dxa"/>
        <w:tblInd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4"/>
      </w:tblGrid>
      <w:tr w:rsidR="00CF140C" w:rsidTr="00CF140C">
        <w:trPr>
          <w:trHeight w:val="210"/>
        </w:trPr>
        <w:tc>
          <w:tcPr>
            <w:tcW w:w="5854" w:type="dxa"/>
          </w:tcPr>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p>
          <w:p w:rsidR="00CF140C" w:rsidRDefault="00CF140C">
            <w:pPr>
              <w:tabs>
                <w:tab w:val="left" w:pos="1060"/>
              </w:tabs>
              <w:rPr>
                <w:rFonts w:ascii="Arial" w:eastAsia="Calibri" w:hAnsi="Arial" w:cs="Arial"/>
                <w:color w:val="000000"/>
                <w:sz w:val="24"/>
                <w:szCs w:val="24"/>
              </w:rPr>
            </w:pPr>
            <w:bookmarkStart w:id="1" w:name="_GoBack"/>
            <w:bookmarkEnd w:id="1"/>
          </w:p>
          <w:p w:rsidR="00CF140C" w:rsidRDefault="00CF140C">
            <w:pPr>
              <w:tabs>
                <w:tab w:val="left" w:pos="1060"/>
              </w:tabs>
              <w:rPr>
                <w:rFonts w:ascii="Arial" w:eastAsia="Calibri" w:hAnsi="Arial" w:cs="Arial"/>
                <w:color w:val="000000"/>
                <w:sz w:val="24"/>
                <w:szCs w:val="24"/>
              </w:rPr>
            </w:pPr>
            <w:r>
              <w:rPr>
                <w:rFonts w:ascii="Arial" w:eastAsia="Calibri" w:hAnsi="Arial" w:cs="Arial"/>
                <w:color w:val="000000"/>
                <w:sz w:val="24"/>
                <w:szCs w:val="24"/>
              </w:rPr>
              <w:lastRenderedPageBreak/>
              <w:t>Приложение №4</w:t>
            </w:r>
            <w:r>
              <w:rPr>
                <w:rFonts w:ascii="Arial" w:eastAsia="Calibri" w:hAnsi="Arial" w:cs="Arial"/>
                <w:color w:val="000000"/>
                <w:sz w:val="24"/>
                <w:szCs w:val="24"/>
              </w:rPr>
              <w:tab/>
            </w:r>
          </w:p>
        </w:tc>
      </w:tr>
      <w:tr w:rsidR="00CF140C" w:rsidTr="00CF140C">
        <w:trPr>
          <w:trHeight w:val="195"/>
        </w:trPr>
        <w:tc>
          <w:tcPr>
            <w:tcW w:w="5854" w:type="dxa"/>
            <w:hideMark/>
          </w:tcPr>
          <w:p w:rsidR="00CF140C" w:rsidRDefault="00CF140C">
            <w:pPr>
              <w:rPr>
                <w:rFonts w:ascii="Arial" w:hAnsi="Arial" w:cs="Arial"/>
                <w:sz w:val="24"/>
                <w:szCs w:val="24"/>
              </w:rPr>
            </w:pPr>
            <w:r>
              <w:rPr>
                <w:rFonts w:ascii="Arial" w:eastAsia="Calibri" w:hAnsi="Arial" w:cs="Arial"/>
                <w:color w:val="000000"/>
                <w:sz w:val="24"/>
                <w:szCs w:val="24"/>
              </w:rPr>
              <w:lastRenderedPageBreak/>
              <w:t>к муниципальной программе «</w:t>
            </w:r>
            <w:r>
              <w:rPr>
                <w:rFonts w:ascii="Arial" w:hAnsi="Arial" w:cs="Arial"/>
                <w:sz w:val="24"/>
                <w:szCs w:val="24"/>
              </w:rPr>
              <w:t xml:space="preserve">Развитие системы информирования населения </w:t>
            </w:r>
          </w:p>
        </w:tc>
      </w:tr>
      <w:tr w:rsidR="00CF140C" w:rsidTr="00CF140C">
        <w:trPr>
          <w:trHeight w:val="405"/>
        </w:trPr>
        <w:tc>
          <w:tcPr>
            <w:tcW w:w="5854" w:type="dxa"/>
            <w:hideMark/>
          </w:tcPr>
          <w:p w:rsidR="00CF140C" w:rsidRDefault="00CF140C">
            <w:pPr>
              <w:tabs>
                <w:tab w:val="left" w:pos="9214"/>
              </w:tabs>
              <w:rPr>
                <w:rFonts w:ascii="Arial" w:hAnsi="Arial" w:cs="Arial"/>
                <w:sz w:val="24"/>
                <w:szCs w:val="24"/>
              </w:rPr>
            </w:pPr>
            <w:r>
              <w:rPr>
                <w:rFonts w:ascii="Arial" w:hAnsi="Arial" w:cs="Arial"/>
                <w:sz w:val="24"/>
                <w:szCs w:val="24"/>
              </w:rPr>
              <w:t xml:space="preserve">о деятельности органов местного самоуправления городского округа Люберцы </w:t>
            </w:r>
          </w:p>
          <w:p w:rsidR="00CF140C" w:rsidRDefault="00CF140C">
            <w:pPr>
              <w:tabs>
                <w:tab w:val="left" w:pos="9214"/>
              </w:tabs>
              <w:rPr>
                <w:rFonts w:ascii="Arial" w:eastAsia="Calibri" w:hAnsi="Arial" w:cs="Arial"/>
                <w:b/>
                <w:sz w:val="24"/>
                <w:szCs w:val="24"/>
              </w:rPr>
            </w:pPr>
            <w:r>
              <w:rPr>
                <w:rFonts w:ascii="Arial" w:hAnsi="Arial" w:cs="Arial"/>
                <w:sz w:val="24"/>
                <w:szCs w:val="24"/>
              </w:rPr>
              <w:t>Московской области»</w:t>
            </w:r>
            <w:r>
              <w:rPr>
                <w:rFonts w:ascii="Arial" w:eastAsia="Calibri" w:hAnsi="Arial" w:cs="Arial"/>
                <w:b/>
                <w:sz w:val="24"/>
                <w:szCs w:val="24"/>
              </w:rPr>
              <w:t xml:space="preserve"> </w:t>
            </w:r>
          </w:p>
        </w:tc>
      </w:tr>
    </w:tbl>
    <w:p w:rsidR="00CF140C" w:rsidRDefault="00CF140C" w:rsidP="00CF140C">
      <w:pPr>
        <w:spacing w:after="0" w:line="240" w:lineRule="auto"/>
        <w:jc w:val="center"/>
        <w:rPr>
          <w:rFonts w:ascii="Arial" w:eastAsia="Times New Roman" w:hAnsi="Arial" w:cs="Arial"/>
          <w:b/>
          <w:sz w:val="24"/>
          <w:szCs w:val="24"/>
        </w:rPr>
      </w:pPr>
    </w:p>
    <w:p w:rsidR="00CF140C" w:rsidRDefault="00CF140C" w:rsidP="00CF140C">
      <w:pPr>
        <w:spacing w:after="0" w:line="240" w:lineRule="auto"/>
        <w:jc w:val="center"/>
        <w:rPr>
          <w:rFonts w:ascii="Arial" w:eastAsia="Times New Roman" w:hAnsi="Arial" w:cs="Arial"/>
          <w:b/>
          <w:sz w:val="24"/>
          <w:szCs w:val="24"/>
        </w:rPr>
      </w:pPr>
    </w:p>
    <w:p w:rsidR="00CF140C" w:rsidRDefault="00CF140C" w:rsidP="00CF140C">
      <w:pPr>
        <w:spacing w:after="0" w:line="240" w:lineRule="auto"/>
        <w:jc w:val="center"/>
        <w:rPr>
          <w:rFonts w:ascii="Arial" w:eastAsia="Times New Roman" w:hAnsi="Arial" w:cs="Arial"/>
          <w:b/>
          <w:sz w:val="24"/>
          <w:szCs w:val="24"/>
        </w:rPr>
      </w:pPr>
      <w:r>
        <w:rPr>
          <w:rFonts w:ascii="Arial" w:eastAsia="Times New Roman" w:hAnsi="Arial" w:cs="Arial"/>
          <w:b/>
          <w:sz w:val="24"/>
          <w:szCs w:val="24"/>
        </w:rPr>
        <w:t xml:space="preserve">Обоснование финансовых ресурсов, необходимых для реализации мероприятий муниципальной программы </w:t>
      </w:r>
    </w:p>
    <w:p w:rsidR="00CF140C" w:rsidRDefault="00CF140C" w:rsidP="00CF140C">
      <w:pPr>
        <w:spacing w:after="0" w:line="240" w:lineRule="auto"/>
        <w:jc w:val="center"/>
        <w:rPr>
          <w:rFonts w:ascii="Arial" w:eastAsia="Calibri" w:hAnsi="Arial" w:cs="Arial"/>
          <w:b/>
          <w:sz w:val="24"/>
          <w:szCs w:val="24"/>
        </w:rPr>
      </w:pPr>
      <w:r>
        <w:rPr>
          <w:rFonts w:ascii="Arial" w:eastAsia="Calibri" w:hAnsi="Arial" w:cs="Arial"/>
          <w:b/>
          <w:sz w:val="24"/>
          <w:szCs w:val="24"/>
        </w:rPr>
        <w:t xml:space="preserve"> «</w:t>
      </w:r>
      <w:r>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b/>
          <w:sz w:val="24"/>
          <w:szCs w:val="24"/>
        </w:rPr>
        <w:t>».</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033"/>
        <w:gridCol w:w="1210"/>
        <w:gridCol w:w="5526"/>
        <w:gridCol w:w="3260"/>
      </w:tblGrid>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tc>
        <w:tc>
          <w:tcPr>
            <w:tcW w:w="4035" w:type="dxa"/>
            <w:tcBorders>
              <w:top w:val="single" w:sz="4" w:space="0" w:color="auto"/>
              <w:left w:val="single" w:sz="4" w:space="0" w:color="auto"/>
              <w:bottom w:val="single" w:sz="4" w:space="0" w:color="auto"/>
              <w:right w:val="single" w:sz="4" w:space="0" w:color="auto"/>
            </w:tcBorders>
            <w:vAlign w:val="center"/>
            <w:hideMark/>
          </w:tcPr>
          <w:p w:rsidR="00CF140C" w:rsidRDefault="00CF140C">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Наименование мероприятия по реализации программы</w:t>
            </w:r>
          </w:p>
        </w:tc>
        <w:tc>
          <w:tcPr>
            <w:tcW w:w="1210" w:type="dxa"/>
            <w:tcBorders>
              <w:top w:val="single" w:sz="4" w:space="0" w:color="auto"/>
              <w:left w:val="single" w:sz="4" w:space="0" w:color="auto"/>
              <w:bottom w:val="single" w:sz="4" w:space="0" w:color="auto"/>
              <w:right w:val="single" w:sz="4" w:space="0" w:color="auto"/>
            </w:tcBorders>
            <w:vAlign w:val="center"/>
            <w:hideMark/>
          </w:tcPr>
          <w:p w:rsidR="00CF140C" w:rsidRDefault="00CF140C">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Источник финансирования</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140C" w:rsidRDefault="00CF140C">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Расчет необходимых финансовых ресурсов на реализацию мероприятия</w:t>
            </w:r>
          </w:p>
        </w:tc>
        <w:tc>
          <w:tcPr>
            <w:tcW w:w="3261" w:type="dxa"/>
            <w:tcBorders>
              <w:top w:val="single" w:sz="4" w:space="0" w:color="auto"/>
              <w:left w:val="single" w:sz="4" w:space="0" w:color="auto"/>
              <w:bottom w:val="single" w:sz="4" w:space="0" w:color="auto"/>
              <w:right w:val="single" w:sz="4" w:space="0" w:color="auto"/>
            </w:tcBorders>
            <w:vAlign w:val="center"/>
            <w:hideMark/>
          </w:tcPr>
          <w:p w:rsidR="00CF140C" w:rsidRDefault="00CF140C">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Общий объем финансовых ресурсов необходимых для реализации мероприятия, в том числе по годам (руб.)</w:t>
            </w:r>
          </w:p>
        </w:tc>
      </w:tr>
      <w:tr w:rsidR="00CF140C" w:rsidTr="00CF140C">
        <w:trPr>
          <w:trHeight w:val="636"/>
        </w:trPr>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1.</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1210" w:type="dxa"/>
            <w:tcBorders>
              <w:top w:val="single" w:sz="4" w:space="0" w:color="auto"/>
              <w:left w:val="single" w:sz="4" w:space="0" w:color="auto"/>
              <w:bottom w:val="single" w:sz="4" w:space="0" w:color="auto"/>
              <w:right w:val="single" w:sz="4" w:space="0" w:color="auto"/>
            </w:tcBorders>
          </w:tcPr>
          <w:p w:rsidR="00CF140C" w:rsidRDefault="00CF140C">
            <w:pPr>
              <w:spacing w:after="0" w:line="240" w:lineRule="auto"/>
              <w:jc w:val="center"/>
              <w:rPr>
                <w:rFonts w:ascii="Arial" w:hAnsi="Arial" w:cs="Arial"/>
                <w:sz w:val="24"/>
                <w:szCs w:val="24"/>
              </w:rPr>
            </w:pP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spacing w:after="0" w:line="240" w:lineRule="auto"/>
              <w:rPr>
                <w:rFonts w:ascii="Arial" w:hAnsi="Arial" w:cs="Arial"/>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339931,12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-72399,00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-72699,00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-72699,00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61067,16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61067,16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rPr>
          <w:trHeight w:val="1137"/>
        </w:trPr>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1.1.</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 xml:space="preserve">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w:t>
            </w:r>
            <w:r>
              <w:rPr>
                <w:rFonts w:ascii="Arial" w:hAnsi="Arial" w:cs="Arial"/>
                <w:sz w:val="24"/>
                <w:szCs w:val="24"/>
              </w:rPr>
              <w:lastRenderedPageBreak/>
              <w:t xml:space="preserve">самоуправления муниципального образования Московской области в печатных </w:t>
            </w:r>
            <w:proofErr w:type="gramStart"/>
            <w:r>
              <w:rPr>
                <w:rFonts w:ascii="Arial" w:hAnsi="Arial" w:cs="Arial"/>
                <w:sz w:val="24"/>
                <w:szCs w:val="24"/>
              </w:rPr>
              <w:t>СМИ</w:t>
            </w:r>
            <w:proofErr w:type="gramEnd"/>
            <w:r>
              <w:rPr>
                <w:rFonts w:ascii="Arial" w:hAnsi="Arial" w:cs="Arial"/>
                <w:sz w:val="24"/>
                <w:szCs w:val="24"/>
              </w:rPr>
              <w:t xml:space="preserve"> выходящих на территории муниципального образования</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lastRenderedPageBreak/>
              <w:t xml:space="preserve">Средства бюджета городского </w:t>
            </w:r>
            <w:r>
              <w:rPr>
                <w:rFonts w:ascii="Arial" w:hAnsi="Arial" w:cs="Arial"/>
                <w:sz w:val="24"/>
                <w:szCs w:val="24"/>
              </w:rPr>
              <w:lastRenderedPageBreak/>
              <w:t>округа Люберцы</w:t>
            </w: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lastRenderedPageBreak/>
              <w:t>Сфи</w:t>
            </w:r>
            <w:proofErr w:type="spellEnd"/>
            <w:r>
              <w:rPr>
                <w:rFonts w:ascii="Arial" w:hAnsi="Arial" w:cs="Arial"/>
                <w:sz w:val="24"/>
                <w:szCs w:val="24"/>
              </w:rPr>
              <w:t xml:space="preserve"> = N*</w:t>
            </w:r>
            <w:proofErr w:type="spellStart"/>
            <w:proofErr w:type="gramStart"/>
            <w:r>
              <w:rPr>
                <w:rFonts w:ascii="Arial" w:hAnsi="Arial" w:cs="Arial"/>
                <w:sz w:val="24"/>
                <w:szCs w:val="24"/>
              </w:rPr>
              <w:t>S</w:t>
            </w:r>
            <w:proofErr w:type="gramEnd"/>
            <w:r>
              <w:rPr>
                <w:rFonts w:ascii="Arial" w:hAnsi="Arial" w:cs="Arial"/>
                <w:sz w:val="24"/>
                <w:szCs w:val="24"/>
              </w:rPr>
              <w:t>пол</w:t>
            </w:r>
            <w:proofErr w:type="spellEnd"/>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N –количество полос в год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Sпо</w:t>
            </w:r>
            <w:proofErr w:type="gramStart"/>
            <w:r>
              <w:rPr>
                <w:rFonts w:ascii="Arial" w:hAnsi="Arial" w:cs="Arial"/>
                <w:sz w:val="24"/>
                <w:szCs w:val="24"/>
              </w:rPr>
              <w:t>л</w:t>
            </w:r>
            <w:proofErr w:type="spellEnd"/>
            <w:r>
              <w:rPr>
                <w:rFonts w:ascii="Arial" w:hAnsi="Arial" w:cs="Arial"/>
                <w:sz w:val="24"/>
                <w:szCs w:val="24"/>
              </w:rPr>
              <w:t>–</w:t>
            </w:r>
            <w:proofErr w:type="gramEnd"/>
            <w:r>
              <w:rPr>
                <w:rFonts w:ascii="Arial" w:hAnsi="Arial" w:cs="Arial"/>
                <w:sz w:val="24"/>
                <w:szCs w:val="24"/>
              </w:rPr>
              <w:t xml:space="preserve"> стоимость создания одной полосы формата А3.</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CF140C" w:rsidRDefault="00CF140C">
            <w:pPr>
              <w:spacing w:after="0" w:line="240" w:lineRule="auto"/>
              <w:rPr>
                <w:rFonts w:ascii="Arial" w:hAnsi="Arial" w:cs="Arial"/>
                <w:sz w:val="24"/>
                <w:szCs w:val="24"/>
              </w:rPr>
            </w:pPr>
            <w:r>
              <w:rPr>
                <w:rFonts w:ascii="Arial" w:hAnsi="Arial" w:cs="Arial"/>
                <w:sz w:val="24"/>
                <w:szCs w:val="24"/>
              </w:rPr>
              <w:t xml:space="preserve">Цена сформирована аналогично средней цене </w:t>
            </w:r>
            <w:r>
              <w:rPr>
                <w:rFonts w:ascii="Arial" w:hAnsi="Arial" w:cs="Arial"/>
                <w:sz w:val="24"/>
                <w:szCs w:val="24"/>
              </w:rPr>
              <w:lastRenderedPageBreak/>
              <w:t>соответствующих контрактов, заключенных в 2018г.</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Всего: 41399,28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-8846,00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-8846,00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-8846,00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7430,64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2022 год – 7430,64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rPr>
          <w:trHeight w:val="1433"/>
        </w:trPr>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lastRenderedPageBreak/>
              <w:t>1.2.</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радиопрограммы</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Рфи</w:t>
            </w:r>
            <w:proofErr w:type="spellEnd"/>
            <w:r>
              <w:rPr>
                <w:rFonts w:ascii="Arial" w:hAnsi="Arial" w:cs="Arial"/>
                <w:sz w:val="24"/>
                <w:szCs w:val="24"/>
              </w:rPr>
              <w:t xml:space="preserve"> = N*</w:t>
            </w:r>
            <w:proofErr w:type="spellStart"/>
            <w:proofErr w:type="gramStart"/>
            <w:r>
              <w:rPr>
                <w:rFonts w:ascii="Arial" w:hAnsi="Arial" w:cs="Arial"/>
                <w:sz w:val="24"/>
                <w:szCs w:val="24"/>
              </w:rPr>
              <w:t>S</w:t>
            </w:r>
            <w:proofErr w:type="gramEnd"/>
            <w:r>
              <w:rPr>
                <w:rFonts w:ascii="Arial" w:hAnsi="Arial" w:cs="Arial"/>
                <w:sz w:val="24"/>
                <w:szCs w:val="24"/>
              </w:rPr>
              <w:t>пол</w:t>
            </w:r>
            <w:proofErr w:type="spellEnd"/>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N  – количество минут радиоэфира в год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Sпол</w:t>
            </w:r>
            <w:proofErr w:type="spellEnd"/>
            <w:r>
              <w:rPr>
                <w:rFonts w:ascii="Arial" w:hAnsi="Arial" w:cs="Arial"/>
                <w:sz w:val="24"/>
                <w:szCs w:val="24"/>
              </w:rPr>
              <w:t xml:space="preserve"> </w:t>
            </w:r>
            <w:proofErr w:type="gramStart"/>
            <w:r>
              <w:rPr>
                <w:rFonts w:ascii="Arial" w:hAnsi="Arial" w:cs="Arial"/>
                <w:sz w:val="24"/>
                <w:szCs w:val="24"/>
              </w:rPr>
              <w:t>–с</w:t>
            </w:r>
            <w:proofErr w:type="gramEnd"/>
            <w:r>
              <w:rPr>
                <w:rFonts w:ascii="Arial" w:hAnsi="Arial" w:cs="Arial"/>
                <w:sz w:val="24"/>
                <w:szCs w:val="24"/>
              </w:rPr>
              <w:t>тоимость одной минуты.</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CF140C" w:rsidRDefault="00CF140C">
            <w:pPr>
              <w:spacing w:after="0" w:line="240" w:lineRule="auto"/>
              <w:rPr>
                <w:rFonts w:ascii="Arial" w:eastAsia="Calibri" w:hAnsi="Arial" w:cs="Arial"/>
                <w:sz w:val="24"/>
                <w:szCs w:val="24"/>
              </w:rPr>
            </w:pPr>
            <w:r>
              <w:rPr>
                <w:rFonts w:ascii="Arial" w:eastAsia="Calibri" w:hAnsi="Arial" w:cs="Arial"/>
                <w:sz w:val="24"/>
                <w:szCs w:val="24"/>
              </w:rPr>
              <w:t>Количество минут, и стоимость минуты вещания формируется в соответствии с местными условиями по оказанию услуг связи для целей радиовещания и на основании договоров, заключаемых для осуществления производства и выпуска радиопередач.</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8232,12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1759,00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1759,00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1759,00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1477,56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1477,56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rPr>
          <w:trHeight w:val="1231"/>
        </w:trPr>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1.3.</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Ств</w:t>
            </w:r>
            <w:proofErr w:type="spellEnd"/>
            <w:r>
              <w:rPr>
                <w:rFonts w:ascii="Arial" w:hAnsi="Arial" w:cs="Arial"/>
                <w:sz w:val="24"/>
                <w:szCs w:val="24"/>
              </w:rPr>
              <w:t xml:space="preserve"> = N*S пол.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N - количество минут в год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пол</w:t>
            </w:r>
            <w:proofErr w:type="spellEnd"/>
            <w:r>
              <w:rPr>
                <w:rFonts w:ascii="Arial" w:hAnsi="Arial" w:cs="Arial"/>
                <w:sz w:val="24"/>
                <w:szCs w:val="24"/>
              </w:rPr>
              <w:t xml:space="preserve"> - стоимость 1 минуты вещания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CF140C" w:rsidRDefault="00CF140C">
            <w:pPr>
              <w:spacing w:after="0" w:line="240" w:lineRule="auto"/>
              <w:rPr>
                <w:rFonts w:ascii="Arial" w:eastAsia="Calibri" w:hAnsi="Arial" w:cs="Arial"/>
                <w:sz w:val="24"/>
                <w:szCs w:val="24"/>
              </w:rPr>
            </w:pPr>
            <w:r>
              <w:rPr>
                <w:rFonts w:ascii="Arial" w:eastAsia="Calibri" w:hAnsi="Arial" w:cs="Arial"/>
                <w:sz w:val="24"/>
                <w:szCs w:val="24"/>
              </w:rPr>
              <w:t>Количество минут, и стоимость минуты вещания формируется в соответствии с местными условиями по оказанию услуг связи для целей телевещания и на основании договоров, заключаемых для осуществления производства и выпуска телепередач.</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140400,00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30000,00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30000,00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30000,00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25200,00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25200,00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1.4.</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 xml:space="preserve">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и </w:t>
            </w:r>
            <w:r>
              <w:rPr>
                <w:rFonts w:ascii="Arial" w:hAnsi="Arial" w:cs="Arial"/>
                <w:sz w:val="24"/>
                <w:szCs w:val="24"/>
              </w:rPr>
              <w:lastRenderedPageBreak/>
              <w:t>в электронных  СМИ, распространяемых в сети Интернет (сетевых изданиях). Создание Ведение информационных ресурсов и баз данных муниципального образования Московской области</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lastRenderedPageBreak/>
              <w:t xml:space="preserve">Средства бюджета городского округа </w:t>
            </w:r>
            <w:r>
              <w:rPr>
                <w:rFonts w:ascii="Arial" w:hAnsi="Arial" w:cs="Arial"/>
                <w:sz w:val="24"/>
                <w:szCs w:val="24"/>
              </w:rPr>
              <w:lastRenderedPageBreak/>
              <w:t>Люберцы</w:t>
            </w:r>
          </w:p>
        </w:tc>
        <w:tc>
          <w:tcPr>
            <w:tcW w:w="552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lastRenderedPageBreak/>
              <w:t>Синт</w:t>
            </w:r>
            <w:proofErr w:type="spellEnd"/>
            <w:r>
              <w:rPr>
                <w:rFonts w:ascii="Arial" w:hAnsi="Arial" w:cs="Arial"/>
                <w:sz w:val="24"/>
                <w:szCs w:val="24"/>
              </w:rPr>
              <w:t>=</w:t>
            </w:r>
            <w:r>
              <w:rPr>
                <w:rFonts w:ascii="Arial" w:hAnsi="Arial" w:cs="Arial"/>
                <w:sz w:val="24"/>
                <w:szCs w:val="24"/>
                <w:lang w:val="en-US"/>
              </w:rPr>
              <w:t>N</w:t>
            </w:r>
            <w:r>
              <w:rPr>
                <w:rFonts w:ascii="Arial" w:hAnsi="Arial" w:cs="Arial"/>
                <w:sz w:val="24"/>
                <w:szCs w:val="24"/>
              </w:rPr>
              <w:t>*</w:t>
            </w:r>
            <w:proofErr w:type="gramStart"/>
            <w:r>
              <w:rPr>
                <w:rFonts w:ascii="Arial" w:hAnsi="Arial" w:cs="Arial"/>
                <w:sz w:val="24"/>
                <w:szCs w:val="24"/>
                <w:lang w:val="en-US"/>
              </w:rPr>
              <w:t>S</w:t>
            </w:r>
            <w:proofErr w:type="gramEnd"/>
            <w:r>
              <w:rPr>
                <w:rFonts w:ascii="Arial" w:hAnsi="Arial" w:cs="Arial"/>
                <w:sz w:val="24"/>
                <w:szCs w:val="24"/>
              </w:rPr>
              <w:t>пол.+</w:t>
            </w:r>
            <w:r>
              <w:rPr>
                <w:rFonts w:ascii="Arial" w:hAnsi="Arial" w:cs="Arial"/>
                <w:sz w:val="24"/>
                <w:szCs w:val="24"/>
                <w:lang w:val="en-US"/>
              </w:rPr>
              <w:t>B</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N - количество материалов размещаемых в сети Интернет в год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пол</w:t>
            </w:r>
            <w:proofErr w:type="spellEnd"/>
            <w:r>
              <w:rPr>
                <w:rFonts w:ascii="Arial" w:hAnsi="Arial" w:cs="Arial"/>
                <w:sz w:val="24"/>
                <w:szCs w:val="24"/>
              </w:rPr>
              <w:t xml:space="preserve"> - стоимость 1 информационного материала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lang w:val="en-US"/>
              </w:rPr>
              <w:t>B</w:t>
            </w:r>
            <w:r>
              <w:rPr>
                <w:rFonts w:ascii="Arial" w:hAnsi="Arial" w:cs="Arial"/>
                <w:sz w:val="24"/>
                <w:szCs w:val="24"/>
              </w:rPr>
              <w:t xml:space="preserve"> – информационные ресурсы и базы данных (количество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В  =  стоимость ведения информационных ресурсов и баз данных  формируется в соответствии с местными условиями по оказанию телекоммуникационных услуг связи в сети Интернет.</w:t>
            </w:r>
          </w:p>
        </w:tc>
        <w:tc>
          <w:tcPr>
            <w:tcW w:w="3261" w:type="dxa"/>
            <w:tcBorders>
              <w:top w:val="single" w:sz="4" w:space="0" w:color="auto"/>
              <w:left w:val="single" w:sz="4" w:space="0" w:color="auto"/>
              <w:bottom w:val="single" w:sz="4" w:space="0" w:color="auto"/>
              <w:right w:val="single" w:sz="4" w:space="0" w:color="auto"/>
            </w:tcBorders>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Всего: 135607,20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28740,00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29040,00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29040,00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2021 год – 24393,60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24393,60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lastRenderedPageBreak/>
              <w:t>1.5.</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pStyle w:val="aa"/>
              <w:tabs>
                <w:tab w:val="left" w:pos="1800"/>
              </w:tabs>
              <w:spacing w:line="276" w:lineRule="auto"/>
              <w:ind w:left="0"/>
              <w:jc w:val="both"/>
              <w:rPr>
                <w:rFonts w:ascii="Arial" w:hAnsi="Arial" w:cs="Arial"/>
              </w:rPr>
            </w:pPr>
            <w:r>
              <w:rPr>
                <w:rFonts w:ascii="Arial" w:hAnsi="Arial" w:cs="Arial"/>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Спп</w:t>
            </w:r>
            <w:proofErr w:type="spellEnd"/>
            <w:r>
              <w:rPr>
                <w:rFonts w:ascii="Arial" w:hAnsi="Arial" w:cs="Arial"/>
                <w:sz w:val="24"/>
                <w:szCs w:val="24"/>
              </w:rPr>
              <w:t xml:space="preserve"> = N*S пол</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о типу: бланки, листовки, буклеты, брошюры,  календари, памятки,  каталоги, афиши)</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N – количество полос в год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пол</w:t>
            </w:r>
            <w:proofErr w:type="spellEnd"/>
            <w:r>
              <w:rPr>
                <w:rFonts w:ascii="Arial" w:hAnsi="Arial" w:cs="Arial"/>
                <w:sz w:val="24"/>
                <w:szCs w:val="24"/>
              </w:rPr>
              <w:t xml:space="preserve"> – средняя стоимость создания и размещения одной полосы (по типу)</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Цена сформирована аналогично средней цене соответствующих контрактов, заключенных в 2018г.</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14292,72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3054,00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3054,00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3054,00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2565,36,00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2565,36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1.6.</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 xml:space="preserve">Организация мониторинга печатных и электронных СМИ, </w:t>
            </w:r>
            <w:proofErr w:type="spellStart"/>
            <w:r>
              <w:rPr>
                <w:rFonts w:ascii="Arial" w:hAnsi="Arial" w:cs="Arial"/>
                <w:sz w:val="24"/>
                <w:szCs w:val="24"/>
              </w:rPr>
              <w:t>блогосферы</w:t>
            </w:r>
            <w:proofErr w:type="spellEnd"/>
            <w:r>
              <w:rPr>
                <w:rFonts w:ascii="Arial" w:hAnsi="Arial" w:cs="Arial"/>
                <w:sz w:val="24"/>
                <w:szCs w:val="24"/>
              </w:rPr>
              <w:t>, проведение медиа-исследований аудитории СМИ на территории  муниципального образования Московской области</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lang w:val="en-US"/>
              </w:rPr>
              <w:t>C</w:t>
            </w:r>
            <w:r>
              <w:rPr>
                <w:rFonts w:ascii="Arial" w:hAnsi="Arial" w:cs="Arial"/>
                <w:sz w:val="24"/>
                <w:szCs w:val="24"/>
              </w:rPr>
              <w:t xml:space="preserve"> </w:t>
            </w:r>
            <w:proofErr w:type="spellStart"/>
            <w:r>
              <w:rPr>
                <w:rFonts w:ascii="Arial" w:hAnsi="Arial" w:cs="Arial"/>
                <w:sz w:val="24"/>
                <w:szCs w:val="24"/>
              </w:rPr>
              <w:t>мн</w:t>
            </w:r>
            <w:proofErr w:type="spellEnd"/>
            <w:r>
              <w:rPr>
                <w:rFonts w:ascii="Arial" w:hAnsi="Arial" w:cs="Arial"/>
                <w:sz w:val="24"/>
                <w:szCs w:val="24"/>
              </w:rPr>
              <w:t>=</w:t>
            </w:r>
            <w:proofErr w:type="spellStart"/>
            <w:r>
              <w:rPr>
                <w:rFonts w:ascii="Arial" w:hAnsi="Arial" w:cs="Arial"/>
                <w:sz w:val="24"/>
                <w:szCs w:val="24"/>
              </w:rPr>
              <w:t>Мпсми+Мрадио+Мтв+Мин+Ммдис+Мбл</w:t>
            </w:r>
            <w:proofErr w:type="spellEnd"/>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Мпсм</w:t>
            </w:r>
            <w:proofErr w:type="gramStart"/>
            <w:r>
              <w:rPr>
                <w:rFonts w:ascii="Arial" w:hAnsi="Arial" w:cs="Arial"/>
                <w:sz w:val="24"/>
                <w:szCs w:val="24"/>
              </w:rPr>
              <w:t>и</w:t>
            </w:r>
            <w:proofErr w:type="spellEnd"/>
            <w:r>
              <w:rPr>
                <w:rFonts w:ascii="Arial" w:hAnsi="Arial" w:cs="Arial"/>
                <w:sz w:val="24"/>
                <w:szCs w:val="24"/>
              </w:rPr>
              <w:t>–</w:t>
            </w:r>
            <w:proofErr w:type="gramEnd"/>
            <w:r>
              <w:rPr>
                <w:rFonts w:ascii="Arial" w:hAnsi="Arial" w:cs="Arial"/>
                <w:sz w:val="24"/>
                <w:szCs w:val="24"/>
              </w:rPr>
              <w:t xml:space="preserve"> мониторинг печатных СМИ;</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Мрадио</w:t>
            </w:r>
            <w:proofErr w:type="spellEnd"/>
            <w:r>
              <w:rPr>
                <w:rFonts w:ascii="Arial" w:hAnsi="Arial" w:cs="Arial"/>
                <w:sz w:val="24"/>
                <w:szCs w:val="24"/>
              </w:rPr>
              <w:t xml:space="preserve">, </w:t>
            </w:r>
            <w:proofErr w:type="spellStart"/>
            <w:r>
              <w:rPr>
                <w:rFonts w:ascii="Arial" w:hAnsi="Arial" w:cs="Arial"/>
                <w:sz w:val="24"/>
                <w:szCs w:val="24"/>
              </w:rPr>
              <w:t>Мтв</w:t>
            </w:r>
            <w:proofErr w:type="spellEnd"/>
            <w:r>
              <w:rPr>
                <w:rFonts w:ascii="Arial" w:hAnsi="Arial" w:cs="Arial"/>
                <w:sz w:val="24"/>
                <w:szCs w:val="24"/>
              </w:rPr>
              <w:t>, Мин – мониторинг электронных СМИ;</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Ммдис</w:t>
            </w:r>
            <w:proofErr w:type="spellEnd"/>
            <w:r>
              <w:rPr>
                <w:rFonts w:ascii="Arial" w:hAnsi="Arial" w:cs="Arial"/>
                <w:sz w:val="24"/>
                <w:szCs w:val="24"/>
              </w:rPr>
              <w:t xml:space="preserve"> – исследование СМИ и их аудитории;</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Мбл</w:t>
            </w:r>
            <w:proofErr w:type="spellEnd"/>
            <w:r>
              <w:rPr>
                <w:rFonts w:ascii="Arial" w:hAnsi="Arial" w:cs="Arial"/>
                <w:sz w:val="24"/>
                <w:szCs w:val="24"/>
              </w:rPr>
              <w:t xml:space="preserve">  – исследование социальных сетей.</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lastRenderedPageBreak/>
              <w:t>1.7.</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2.</w:t>
            </w:r>
          </w:p>
        </w:tc>
        <w:tc>
          <w:tcPr>
            <w:tcW w:w="4035" w:type="dxa"/>
            <w:tcBorders>
              <w:top w:val="single" w:sz="4" w:space="0" w:color="auto"/>
              <w:left w:val="single" w:sz="4" w:space="0" w:color="auto"/>
              <w:bottom w:val="single" w:sz="4" w:space="0" w:color="auto"/>
              <w:right w:val="single" w:sz="4" w:space="0" w:color="auto"/>
            </w:tcBorders>
          </w:tcPr>
          <w:p w:rsidR="00CF140C" w:rsidRDefault="00CF140C">
            <w:pPr>
              <w:pStyle w:val="ConsPlusNormal"/>
              <w:spacing w:line="276" w:lineRule="auto"/>
              <w:rPr>
                <w:rFonts w:ascii="Arial" w:hAnsi="Arial" w:cs="Arial"/>
                <w:sz w:val="24"/>
                <w:szCs w:val="24"/>
              </w:rPr>
            </w:pPr>
            <w:r>
              <w:rPr>
                <w:rFonts w:ascii="Arial" w:hAnsi="Arial" w:cs="Arial"/>
                <w:sz w:val="24"/>
                <w:szCs w:val="24"/>
              </w:rPr>
              <w:t>Информирование населения муниципального образования посредством наружной рекламы</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tc>
        <w:tc>
          <w:tcPr>
            <w:tcW w:w="1210" w:type="dxa"/>
            <w:tcBorders>
              <w:top w:val="single" w:sz="4" w:space="0" w:color="auto"/>
              <w:left w:val="single" w:sz="4" w:space="0" w:color="auto"/>
              <w:bottom w:val="single" w:sz="4" w:space="0" w:color="auto"/>
              <w:right w:val="single" w:sz="4" w:space="0" w:color="auto"/>
            </w:tcBorders>
          </w:tcPr>
          <w:p w:rsidR="00CF140C" w:rsidRDefault="00CF140C">
            <w:pPr>
              <w:spacing w:after="0" w:line="240" w:lineRule="auto"/>
              <w:jc w:val="center"/>
              <w:rPr>
                <w:rFonts w:ascii="Arial" w:hAnsi="Arial" w:cs="Arial"/>
                <w:sz w:val="24"/>
                <w:szCs w:val="24"/>
              </w:rPr>
            </w:pP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19392,06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-4379,50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-4079,50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-4079,50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3426,78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3426,78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2.1.</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Сднк</w:t>
            </w:r>
            <w:proofErr w:type="spellEnd"/>
            <w:r>
              <w:rPr>
                <w:rFonts w:ascii="Arial" w:hAnsi="Arial" w:cs="Arial"/>
                <w:sz w:val="24"/>
                <w:szCs w:val="24"/>
              </w:rPr>
              <w:t xml:space="preserve">= N*S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N – планируемое количество демонтируемых конструкций;</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 xml:space="preserve"> S –  стоимость демонтажа и транспортировки незаконно установленных рекламных конструкций. Цена сформирована на основании коммерческих предложений по демонтажу незаконно установленных рекламных конструкций 2018 года. </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8256,74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2000,00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1700,20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1700,20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1428,17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spacing w:after="0" w:line="240" w:lineRule="auto"/>
              <w:rPr>
                <w:rFonts w:ascii="Arial" w:hAnsi="Arial" w:cs="Arial"/>
                <w:sz w:val="24"/>
                <w:szCs w:val="24"/>
              </w:rPr>
            </w:pPr>
            <w:r>
              <w:rPr>
                <w:rFonts w:ascii="Arial" w:hAnsi="Arial" w:cs="Arial"/>
                <w:sz w:val="24"/>
                <w:szCs w:val="24"/>
              </w:rPr>
              <w:t xml:space="preserve">2022 год – 1428,17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t>2.2.</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rPr>
                <w:rFonts w:ascii="Arial" w:hAnsi="Arial" w:cs="Arial"/>
                <w:b/>
                <w:sz w:val="24"/>
                <w:szCs w:val="24"/>
              </w:rPr>
            </w:pPr>
            <w:r>
              <w:rPr>
                <w:rFonts w:ascii="Arial" w:hAnsi="Arial" w:cs="Arial"/>
                <w:color w:val="000000"/>
                <w:sz w:val="24"/>
                <w:szCs w:val="24"/>
              </w:rPr>
              <w:t xml:space="preserve">Проведение </w:t>
            </w:r>
            <w:proofErr w:type="gramStart"/>
            <w:r>
              <w:rPr>
                <w:rFonts w:ascii="Arial" w:hAnsi="Arial" w:cs="Arial"/>
                <w:color w:val="000000"/>
                <w:sz w:val="24"/>
                <w:szCs w:val="24"/>
              </w:rPr>
              <w:t>мероприятий</w:t>
            </w:r>
            <w:proofErr w:type="gramEnd"/>
            <w:r>
              <w:rPr>
                <w:rFonts w:ascii="Arial" w:hAnsi="Arial" w:cs="Arial"/>
                <w:color w:val="000000"/>
                <w:sz w:val="24"/>
                <w:szCs w:val="24"/>
              </w:rPr>
              <w:t xml:space="preserve"> к которым обеспечено праздничное/тематическое оформление территории муниципального образования в </w:t>
            </w:r>
            <w:r>
              <w:rPr>
                <w:rFonts w:ascii="Arial" w:hAnsi="Arial" w:cs="Arial"/>
                <w:sz w:val="24"/>
                <w:szCs w:val="24"/>
              </w:rPr>
              <w:t xml:space="preserve">соответствии с постановлением </w:t>
            </w:r>
            <w:r>
              <w:rPr>
                <w:rFonts w:ascii="Arial" w:hAnsi="Arial" w:cs="Arial"/>
                <w:sz w:val="24"/>
                <w:szCs w:val="24"/>
              </w:rPr>
              <w:lastRenderedPageBreak/>
              <w:t>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lastRenderedPageBreak/>
              <w:t xml:space="preserve">Средства бюджета городского округа </w:t>
            </w:r>
            <w:r>
              <w:rPr>
                <w:rFonts w:ascii="Arial" w:hAnsi="Arial" w:cs="Arial"/>
                <w:sz w:val="24"/>
                <w:szCs w:val="24"/>
              </w:rPr>
              <w:lastRenderedPageBreak/>
              <w:t>Люберцы</w:t>
            </w:r>
          </w:p>
        </w:tc>
        <w:tc>
          <w:tcPr>
            <w:tcW w:w="5528" w:type="dxa"/>
            <w:tcBorders>
              <w:top w:val="single" w:sz="4" w:space="0" w:color="auto"/>
              <w:left w:val="single" w:sz="4" w:space="0" w:color="auto"/>
              <w:bottom w:val="single" w:sz="4" w:space="0" w:color="auto"/>
              <w:right w:val="single" w:sz="4" w:space="0" w:color="auto"/>
            </w:tcBorders>
            <w:hideMark/>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Расчет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5883,26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1257,50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- 1257,50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- 1257,00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1055,88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spacing w:after="0" w:line="240" w:lineRule="auto"/>
              <w:rPr>
                <w:rFonts w:ascii="Arial" w:hAnsi="Arial" w:cs="Arial"/>
                <w:sz w:val="24"/>
                <w:szCs w:val="24"/>
              </w:rPr>
            </w:pPr>
            <w:r>
              <w:rPr>
                <w:rFonts w:ascii="Arial" w:hAnsi="Arial" w:cs="Arial"/>
                <w:sz w:val="24"/>
                <w:szCs w:val="24"/>
              </w:rPr>
              <w:t xml:space="preserve">2022 год – 1055,88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r w:rsidR="00CF140C" w:rsidTr="00CF140C">
        <w:trPr>
          <w:trHeight w:val="965"/>
        </w:trPr>
        <w:tc>
          <w:tcPr>
            <w:tcW w:w="567"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rPr>
                <w:rFonts w:ascii="Arial" w:hAnsi="Arial" w:cs="Arial"/>
                <w:sz w:val="24"/>
                <w:szCs w:val="24"/>
              </w:rPr>
            </w:pPr>
            <w:r>
              <w:rPr>
                <w:rFonts w:ascii="Arial" w:hAnsi="Arial" w:cs="Arial"/>
                <w:sz w:val="24"/>
                <w:szCs w:val="24"/>
              </w:rPr>
              <w:lastRenderedPageBreak/>
              <w:t>2.3.</w:t>
            </w:r>
          </w:p>
        </w:tc>
        <w:tc>
          <w:tcPr>
            <w:tcW w:w="4035" w:type="dxa"/>
            <w:tcBorders>
              <w:top w:val="single" w:sz="4" w:space="0" w:color="auto"/>
              <w:left w:val="single" w:sz="4" w:space="0" w:color="auto"/>
              <w:bottom w:val="single" w:sz="4" w:space="0" w:color="auto"/>
              <w:right w:val="single" w:sz="4" w:space="0" w:color="auto"/>
            </w:tcBorders>
            <w:hideMark/>
          </w:tcPr>
          <w:p w:rsidR="00CF140C" w:rsidRDefault="00CF140C">
            <w:pPr>
              <w:pStyle w:val="ConsPlusNormal"/>
              <w:spacing w:line="276" w:lineRule="auto"/>
              <w:rPr>
                <w:rFonts w:ascii="Arial" w:hAnsi="Arial" w:cs="Arial"/>
                <w:b/>
                <w:sz w:val="24"/>
                <w:szCs w:val="24"/>
              </w:rPr>
            </w:pPr>
            <w:r>
              <w:rPr>
                <w:rFonts w:ascii="Arial" w:hAnsi="Arial" w:cs="Arial"/>
                <w:sz w:val="24"/>
                <w:szCs w:val="24"/>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210" w:type="dxa"/>
            <w:tcBorders>
              <w:top w:val="single" w:sz="4" w:space="0" w:color="auto"/>
              <w:left w:val="single" w:sz="4" w:space="0" w:color="auto"/>
              <w:bottom w:val="single" w:sz="4" w:space="0" w:color="auto"/>
              <w:right w:val="single" w:sz="4" w:space="0" w:color="auto"/>
            </w:tcBorders>
            <w:hideMark/>
          </w:tcPr>
          <w:p w:rsidR="00CF140C" w:rsidRDefault="00CF140C">
            <w:pPr>
              <w:spacing w:after="0" w:line="240" w:lineRule="auto"/>
              <w:jc w:val="center"/>
              <w:rPr>
                <w:rFonts w:ascii="Arial" w:hAnsi="Arial" w:cs="Arial"/>
                <w:sz w:val="24"/>
                <w:szCs w:val="24"/>
              </w:rPr>
            </w:pPr>
            <w:r>
              <w:rPr>
                <w:rFonts w:ascii="Arial" w:hAnsi="Arial" w:cs="Arial"/>
                <w:sz w:val="24"/>
                <w:szCs w:val="24"/>
              </w:rPr>
              <w:t>Средства бюджета городского округа Люберцы</w:t>
            </w:r>
          </w:p>
        </w:tc>
        <w:tc>
          <w:tcPr>
            <w:tcW w:w="5528" w:type="dxa"/>
            <w:tcBorders>
              <w:top w:val="single" w:sz="4" w:space="0" w:color="auto"/>
              <w:left w:val="single" w:sz="4" w:space="0" w:color="auto"/>
              <w:bottom w:val="single" w:sz="4" w:space="0" w:color="auto"/>
              <w:right w:val="single" w:sz="4" w:space="0" w:color="auto"/>
            </w:tcBorders>
          </w:tcPr>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Срк</w:t>
            </w:r>
            <w:proofErr w:type="spellEnd"/>
            <w:r>
              <w:rPr>
                <w:rFonts w:ascii="Arial" w:hAnsi="Arial" w:cs="Arial"/>
                <w:sz w:val="24"/>
                <w:szCs w:val="24"/>
              </w:rPr>
              <w:t xml:space="preserve">= N1*S1 </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N1 – количество баннеров</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S1 –  стоимость изготовления 1 баннера.</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r>
              <w:rPr>
                <w:rFonts w:ascii="Arial" w:hAnsi="Arial" w:cs="Arial"/>
                <w:sz w:val="24"/>
                <w:szCs w:val="24"/>
              </w:rPr>
              <w:t>Цена сформирована на основании коммерческих предложений 2018 года.</w:t>
            </w:r>
          </w:p>
          <w:p w:rsidR="00CF140C" w:rsidRDefault="00CF140C">
            <w:pPr>
              <w:widowControl w:val="0"/>
              <w:tabs>
                <w:tab w:val="center" w:pos="4677"/>
                <w:tab w:val="right" w:pos="9355"/>
              </w:tabs>
              <w:autoSpaceDE w:val="0"/>
              <w:autoSpaceDN w:val="0"/>
              <w:adjustRightInd w:val="0"/>
              <w:spacing w:after="0" w:line="240" w:lineRule="auto"/>
              <w:rPr>
                <w:rFonts w:ascii="Arial" w:hAnsi="Arial" w:cs="Arial"/>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Всего: 5252,06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2018 год – 1122,00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2019 год - 1122,30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2020 год - 1122,30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2021 год – 942,73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p w:rsidR="00CF140C" w:rsidRDefault="00CF140C">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2022 год – 942,73 </w:t>
            </w:r>
            <w:proofErr w:type="spellStart"/>
            <w:r>
              <w:rPr>
                <w:rFonts w:ascii="Arial" w:hAnsi="Arial" w:cs="Arial"/>
                <w:sz w:val="24"/>
                <w:szCs w:val="24"/>
              </w:rPr>
              <w:t>тыс</w:t>
            </w:r>
            <w:proofErr w:type="gramStart"/>
            <w:r>
              <w:rPr>
                <w:rFonts w:ascii="Arial" w:hAnsi="Arial" w:cs="Arial"/>
                <w:sz w:val="24"/>
                <w:szCs w:val="24"/>
              </w:rPr>
              <w:t>.р</w:t>
            </w:r>
            <w:proofErr w:type="gramEnd"/>
            <w:r>
              <w:rPr>
                <w:rFonts w:ascii="Arial" w:hAnsi="Arial" w:cs="Arial"/>
                <w:sz w:val="24"/>
                <w:szCs w:val="24"/>
              </w:rPr>
              <w:t>уб</w:t>
            </w:r>
            <w:proofErr w:type="spellEnd"/>
          </w:p>
        </w:tc>
      </w:tr>
    </w:tbl>
    <w:p w:rsidR="00CF140C" w:rsidRDefault="00CF140C" w:rsidP="00CF140C">
      <w:pPr>
        <w:tabs>
          <w:tab w:val="left" w:pos="5092"/>
        </w:tabs>
        <w:spacing w:after="0" w:line="240" w:lineRule="auto"/>
        <w:rPr>
          <w:rFonts w:ascii="Arial" w:hAnsi="Arial" w:cs="Arial"/>
          <w:sz w:val="24"/>
          <w:szCs w:val="24"/>
        </w:rPr>
      </w:pPr>
    </w:p>
    <w:p w:rsidR="00635850" w:rsidRDefault="00635850"/>
    <w:sectPr w:rsidR="00635850" w:rsidSect="00CF140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850"/>
    <w:rsid w:val="00635850"/>
    <w:rsid w:val="00CF1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4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140C"/>
    <w:rPr>
      <w:color w:val="0000FF" w:themeColor="hyperlink"/>
      <w:u w:val="single"/>
    </w:rPr>
  </w:style>
  <w:style w:type="character" w:styleId="a4">
    <w:name w:val="FollowedHyperlink"/>
    <w:basedOn w:val="a0"/>
    <w:uiPriority w:val="99"/>
    <w:semiHidden/>
    <w:unhideWhenUsed/>
    <w:rsid w:val="00CF140C"/>
    <w:rPr>
      <w:color w:val="800080" w:themeColor="followedHyperlink"/>
      <w:u w:val="single"/>
    </w:rPr>
  </w:style>
  <w:style w:type="paragraph" w:styleId="a5">
    <w:name w:val="Normal (Web)"/>
    <w:basedOn w:val="a"/>
    <w:uiPriority w:val="99"/>
    <w:semiHidden/>
    <w:unhideWhenUsed/>
    <w:rsid w:val="00CF140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iPriority w:val="99"/>
    <w:semiHidden/>
    <w:unhideWhenUsed/>
    <w:rsid w:val="00CF140C"/>
    <w:pPr>
      <w:spacing w:before="120" w:after="0" w:line="240" w:lineRule="auto"/>
      <w:ind w:firstLine="720"/>
      <w:jc w:val="both"/>
    </w:pPr>
    <w:rPr>
      <w:rFonts w:ascii="Times New Roman" w:eastAsia="Times New Roman" w:hAnsi="Times New Roman" w:cs="Times New Roman"/>
      <w:noProof/>
      <w:sz w:val="28"/>
      <w:szCs w:val="28"/>
      <w:lang w:val="x-none"/>
    </w:rPr>
  </w:style>
  <w:style w:type="character" w:customStyle="1" w:styleId="a7">
    <w:name w:val="Основной текст Знак"/>
    <w:basedOn w:val="a0"/>
    <w:link w:val="a6"/>
    <w:uiPriority w:val="99"/>
    <w:semiHidden/>
    <w:rsid w:val="00CF140C"/>
    <w:rPr>
      <w:rFonts w:ascii="Times New Roman" w:eastAsia="Times New Roman" w:hAnsi="Times New Roman" w:cs="Times New Roman"/>
      <w:noProof/>
      <w:sz w:val="28"/>
      <w:szCs w:val="28"/>
      <w:lang w:val="x-none" w:eastAsia="ru-RU"/>
    </w:rPr>
  </w:style>
  <w:style w:type="paragraph" w:styleId="a8">
    <w:name w:val="Balloon Text"/>
    <w:basedOn w:val="a"/>
    <w:link w:val="a9"/>
    <w:uiPriority w:val="99"/>
    <w:semiHidden/>
    <w:unhideWhenUsed/>
    <w:rsid w:val="00CF14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140C"/>
    <w:rPr>
      <w:rFonts w:ascii="Tahoma" w:eastAsiaTheme="minorEastAsia" w:hAnsi="Tahoma" w:cs="Tahoma"/>
      <w:sz w:val="16"/>
      <w:szCs w:val="16"/>
      <w:lang w:eastAsia="ru-RU"/>
    </w:rPr>
  </w:style>
  <w:style w:type="paragraph" w:styleId="aa">
    <w:name w:val="List Paragraph"/>
    <w:basedOn w:val="a"/>
    <w:uiPriority w:val="99"/>
    <w:qFormat/>
    <w:rsid w:val="00CF140C"/>
    <w:pPr>
      <w:spacing w:after="0" w:line="240" w:lineRule="auto"/>
      <w:ind w:left="720"/>
      <w:contextualSpacing/>
    </w:pPr>
    <w:rPr>
      <w:rFonts w:ascii="Cambria" w:eastAsia="MS Mincho" w:hAnsi="Cambria" w:cs="Times New Roman"/>
      <w:sz w:val="24"/>
      <w:szCs w:val="24"/>
    </w:rPr>
  </w:style>
  <w:style w:type="paragraph" w:customStyle="1" w:styleId="ConsPlusNormal">
    <w:name w:val="ConsPlusNormal"/>
    <w:uiPriority w:val="99"/>
    <w:semiHidden/>
    <w:rsid w:val="00CF14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semiHidden/>
    <w:rsid w:val="00CF14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semiHidden/>
    <w:rsid w:val="00CF140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semiHidden/>
    <w:rsid w:val="00CF140C"/>
    <w:pP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CF140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CF140C"/>
    <w:pPr>
      <w:spacing w:after="0" w:line="240" w:lineRule="auto"/>
      <w:jc w:val="both"/>
    </w:pPr>
    <w:rPr>
      <w:rFonts w:ascii="Times New Roman"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4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F140C"/>
    <w:rPr>
      <w:color w:val="0000FF" w:themeColor="hyperlink"/>
      <w:u w:val="single"/>
    </w:rPr>
  </w:style>
  <w:style w:type="character" w:styleId="a4">
    <w:name w:val="FollowedHyperlink"/>
    <w:basedOn w:val="a0"/>
    <w:uiPriority w:val="99"/>
    <w:semiHidden/>
    <w:unhideWhenUsed/>
    <w:rsid w:val="00CF140C"/>
    <w:rPr>
      <w:color w:val="800080" w:themeColor="followedHyperlink"/>
      <w:u w:val="single"/>
    </w:rPr>
  </w:style>
  <w:style w:type="paragraph" w:styleId="a5">
    <w:name w:val="Normal (Web)"/>
    <w:basedOn w:val="a"/>
    <w:uiPriority w:val="99"/>
    <w:semiHidden/>
    <w:unhideWhenUsed/>
    <w:rsid w:val="00CF140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iPriority w:val="99"/>
    <w:semiHidden/>
    <w:unhideWhenUsed/>
    <w:rsid w:val="00CF140C"/>
    <w:pPr>
      <w:spacing w:before="120" w:after="0" w:line="240" w:lineRule="auto"/>
      <w:ind w:firstLine="720"/>
      <w:jc w:val="both"/>
    </w:pPr>
    <w:rPr>
      <w:rFonts w:ascii="Times New Roman" w:eastAsia="Times New Roman" w:hAnsi="Times New Roman" w:cs="Times New Roman"/>
      <w:noProof/>
      <w:sz w:val="28"/>
      <w:szCs w:val="28"/>
      <w:lang w:val="x-none"/>
    </w:rPr>
  </w:style>
  <w:style w:type="character" w:customStyle="1" w:styleId="a7">
    <w:name w:val="Основной текст Знак"/>
    <w:basedOn w:val="a0"/>
    <w:link w:val="a6"/>
    <w:uiPriority w:val="99"/>
    <w:semiHidden/>
    <w:rsid w:val="00CF140C"/>
    <w:rPr>
      <w:rFonts w:ascii="Times New Roman" w:eastAsia="Times New Roman" w:hAnsi="Times New Roman" w:cs="Times New Roman"/>
      <w:noProof/>
      <w:sz w:val="28"/>
      <w:szCs w:val="28"/>
      <w:lang w:val="x-none" w:eastAsia="ru-RU"/>
    </w:rPr>
  </w:style>
  <w:style w:type="paragraph" w:styleId="a8">
    <w:name w:val="Balloon Text"/>
    <w:basedOn w:val="a"/>
    <w:link w:val="a9"/>
    <w:uiPriority w:val="99"/>
    <w:semiHidden/>
    <w:unhideWhenUsed/>
    <w:rsid w:val="00CF14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140C"/>
    <w:rPr>
      <w:rFonts w:ascii="Tahoma" w:eastAsiaTheme="minorEastAsia" w:hAnsi="Tahoma" w:cs="Tahoma"/>
      <w:sz w:val="16"/>
      <w:szCs w:val="16"/>
      <w:lang w:eastAsia="ru-RU"/>
    </w:rPr>
  </w:style>
  <w:style w:type="paragraph" w:styleId="aa">
    <w:name w:val="List Paragraph"/>
    <w:basedOn w:val="a"/>
    <w:uiPriority w:val="99"/>
    <w:qFormat/>
    <w:rsid w:val="00CF140C"/>
    <w:pPr>
      <w:spacing w:after="0" w:line="240" w:lineRule="auto"/>
      <w:ind w:left="720"/>
      <w:contextualSpacing/>
    </w:pPr>
    <w:rPr>
      <w:rFonts w:ascii="Cambria" w:eastAsia="MS Mincho" w:hAnsi="Cambria" w:cs="Times New Roman"/>
      <w:sz w:val="24"/>
      <w:szCs w:val="24"/>
    </w:rPr>
  </w:style>
  <w:style w:type="paragraph" w:customStyle="1" w:styleId="ConsPlusNormal">
    <w:name w:val="ConsPlusNormal"/>
    <w:uiPriority w:val="99"/>
    <w:semiHidden/>
    <w:rsid w:val="00CF14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semiHidden/>
    <w:rsid w:val="00CF14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semiHidden/>
    <w:rsid w:val="00CF140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semiHidden/>
    <w:rsid w:val="00CF140C"/>
    <w:pP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CF140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CF140C"/>
    <w:pPr>
      <w:spacing w:after="0" w:line="240" w:lineRule="auto"/>
      <w:jc w:val="both"/>
    </w:pPr>
    <w:rPr>
      <w:rFonts w:ascii="Times New Roman"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56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onitoring.mosreg.ru/gpmomun_clone/Programs/Indicator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7883</Words>
  <Characters>44936</Characters>
  <Application>Microsoft Office Word</Application>
  <DocSecurity>0</DocSecurity>
  <Lines>374</Lines>
  <Paragraphs>105</Paragraphs>
  <ScaleCrop>false</ScaleCrop>
  <Company/>
  <LinksUpToDate>false</LinksUpToDate>
  <CharactersWithSpaces>52714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2019-01-15T08:56:00Z</dcterms:created>
  <dcterms:modified xsi:type="dcterms:W3CDTF">2019-01-15T08:57:00Z</dcterms:modified>
</cp:coreProperties>
</file>